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00" w:rsidRDefault="00C66E00">
      <w:pPr>
        <w:spacing w:line="600" w:lineRule="exact"/>
        <w:jc w:val="center"/>
        <w:rPr>
          <w:rFonts w:ascii="华文新魏" w:eastAsia="华文新魏" w:hAnsi="宋体"/>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242.35pt;margin-top:4.2pt;width:22.9pt;height:26.9pt;z-index:251656704">
            <v:imagedata r:id="rId6" o:title=""/>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Plain Text 4" o:spid="_x0000_s1027" type="#_x0000_t136" style="position:absolute;left:0;text-align:left;margin-left:2.25pt;margin-top:-18.3pt;width:125.9pt;height:15.7pt;z-index:251658752" o:preferrelative="t" fillcolor="red" strokecolor="red">
            <v:stroke miterlimit="2"/>
            <v:textpath style="font-family:&quot;宋体&quot;" trim="t" fitpath="t" string="瑞城--2015郑州秋季糖酒会"/>
            <o:lock v:ext="edit" text="f"/>
          </v:shape>
        </w:pict>
      </w:r>
      <w:r>
        <w:rPr>
          <w:rFonts w:ascii="华文新魏" w:eastAsia="华文新魏" w:hAnsi="宋体" w:hint="eastAsia"/>
          <w:b/>
          <w:sz w:val="44"/>
          <w:szCs w:val="44"/>
        </w:rPr>
        <w:t>传承</w:t>
      </w:r>
      <w:r>
        <w:rPr>
          <w:rFonts w:ascii="华文新魏" w:eastAsia="华文新魏" w:hAnsi="宋体"/>
          <w:b/>
          <w:sz w:val="36"/>
          <w:szCs w:val="36"/>
        </w:rPr>
        <w:t xml:space="preserve">     </w:t>
      </w:r>
      <w:r>
        <w:rPr>
          <w:rFonts w:ascii="华文新魏" w:eastAsia="华文新魏" w:hAnsi="宋体" w:hint="eastAsia"/>
          <w:b/>
          <w:sz w:val="44"/>
          <w:szCs w:val="44"/>
        </w:rPr>
        <w:t>奋进</w:t>
      </w:r>
    </w:p>
    <w:p w:rsidR="00C66E00" w:rsidRDefault="00C66E00">
      <w:pPr>
        <w:spacing w:line="640" w:lineRule="exact"/>
        <w:jc w:val="center"/>
        <w:rPr>
          <w:rFonts w:ascii="Franklin Gothic Heavy" w:hAnsi="Franklin Gothic Heavy"/>
          <w:b/>
          <w:sz w:val="44"/>
          <w:szCs w:val="44"/>
        </w:rPr>
      </w:pPr>
      <w:r>
        <w:rPr>
          <w:rFonts w:ascii="Franklin Gothic Heavy" w:hAnsi="Franklin Gothic Heavy"/>
          <w:b/>
          <w:color w:val="7030A0"/>
          <w:sz w:val="44"/>
          <w:szCs w:val="44"/>
        </w:rPr>
        <w:t>2015</w:t>
      </w:r>
      <w:r>
        <w:rPr>
          <w:rFonts w:ascii="华文中宋" w:eastAsia="华文中宋" w:hAnsi="华文中宋" w:hint="eastAsia"/>
          <w:b/>
          <w:sz w:val="44"/>
          <w:szCs w:val="44"/>
        </w:rPr>
        <w:t>第十六届中国（郑州）糖酒食品交易会</w:t>
      </w:r>
    </w:p>
    <w:p w:rsidR="00C66E00" w:rsidRDefault="00C66E00">
      <w:pPr>
        <w:spacing w:line="440" w:lineRule="exact"/>
        <w:jc w:val="center"/>
        <w:rPr>
          <w:rFonts w:ascii="宋体"/>
          <w:b/>
          <w:sz w:val="24"/>
          <w:szCs w:val="24"/>
        </w:rPr>
      </w:pPr>
      <w:r>
        <w:rPr>
          <w:rFonts w:ascii="宋体" w:hAnsi="宋体" w:hint="eastAsia"/>
          <w:b/>
          <w:sz w:val="24"/>
          <w:szCs w:val="24"/>
        </w:rPr>
        <w:t>时间</w:t>
      </w:r>
      <w:r>
        <w:rPr>
          <w:rFonts w:ascii="宋体" w:hAnsi="宋体"/>
          <w:b/>
          <w:sz w:val="24"/>
          <w:szCs w:val="24"/>
        </w:rPr>
        <w:t>:2015</w:t>
      </w:r>
      <w:r>
        <w:rPr>
          <w:rFonts w:ascii="宋体" w:hAnsi="宋体" w:hint="eastAsia"/>
          <w:b/>
          <w:sz w:val="24"/>
          <w:szCs w:val="24"/>
        </w:rPr>
        <w:t>年</w:t>
      </w:r>
      <w:r>
        <w:rPr>
          <w:rFonts w:ascii="宋体" w:hAnsi="宋体"/>
          <w:b/>
          <w:sz w:val="24"/>
          <w:szCs w:val="24"/>
        </w:rPr>
        <w:t>8</w:t>
      </w:r>
      <w:r>
        <w:rPr>
          <w:rFonts w:ascii="宋体" w:hAnsi="宋体" w:hint="eastAsia"/>
          <w:b/>
          <w:sz w:val="24"/>
          <w:szCs w:val="24"/>
        </w:rPr>
        <w:t>月</w:t>
      </w:r>
      <w:r>
        <w:rPr>
          <w:rFonts w:ascii="宋体" w:hAnsi="宋体"/>
          <w:b/>
          <w:sz w:val="24"/>
          <w:szCs w:val="24"/>
        </w:rPr>
        <w:t>21</w:t>
      </w:r>
      <w:r>
        <w:rPr>
          <w:rFonts w:ascii="宋体" w:hAnsi="宋体" w:hint="eastAsia"/>
          <w:b/>
          <w:sz w:val="24"/>
          <w:szCs w:val="24"/>
        </w:rPr>
        <w:t>日至</w:t>
      </w:r>
      <w:r>
        <w:rPr>
          <w:rFonts w:ascii="宋体" w:hAnsi="宋体"/>
          <w:b/>
          <w:sz w:val="24"/>
          <w:szCs w:val="24"/>
        </w:rPr>
        <w:t>23</w:t>
      </w:r>
      <w:r>
        <w:rPr>
          <w:rFonts w:ascii="宋体" w:hAnsi="宋体" w:hint="eastAsia"/>
          <w:b/>
          <w:sz w:val="24"/>
          <w:szCs w:val="24"/>
        </w:rPr>
        <w:t>日</w:t>
      </w:r>
      <w:r>
        <w:rPr>
          <w:rFonts w:ascii="宋体" w:hAnsi="宋体"/>
          <w:b/>
          <w:sz w:val="24"/>
          <w:szCs w:val="24"/>
        </w:rPr>
        <w:t xml:space="preserve">  </w:t>
      </w:r>
      <w:r>
        <w:rPr>
          <w:rFonts w:ascii="宋体" w:hAnsi="宋体" w:hint="eastAsia"/>
          <w:b/>
          <w:sz w:val="24"/>
          <w:szCs w:val="24"/>
        </w:rPr>
        <w:t>地点：郑州国际会展中心</w:t>
      </w:r>
    </w:p>
    <w:p w:rsidR="00C66E00" w:rsidRDefault="00C66E00">
      <w:r>
        <w:rPr>
          <w:noProof/>
        </w:rPr>
        <w:pict>
          <v:shapetype id="_x0000_t32" coordsize="21600,21600" o:spt="32" o:oned="t" path="m,l21600,21600e" filled="f">
            <v:path arrowok="t" fillok="f" o:connecttype="none"/>
            <o:lock v:ext="edit" shapetype="t"/>
          </v:shapetype>
          <v:shape id="Straight Connector 3" o:spid="_x0000_s1028" type="#_x0000_t32" style="position:absolute;left:0;text-align:left;margin-left:5.4pt;margin-top:7.75pt;width:509.65pt;height:.05pt;z-index:251657728" o:connectortype="straight" o:preferrelative="t" strokecolor="#f79646" strokeweight="1.5pt">
            <v:stroke miterlimit="2"/>
          </v:shape>
        </w:pict>
      </w:r>
    </w:p>
    <w:p w:rsidR="00C66E00" w:rsidRDefault="00C66E00">
      <w:pPr>
        <w:spacing w:line="400" w:lineRule="exact"/>
        <w:rPr>
          <w:rFonts w:ascii="宋体"/>
          <w:b/>
        </w:rPr>
      </w:pPr>
      <w:r>
        <w:rPr>
          <w:rFonts w:ascii="宋体" w:hAnsi="宋体" w:hint="eastAsia"/>
          <w:b/>
        </w:rPr>
        <w:t>◇邀</w:t>
      </w:r>
      <w:r>
        <w:rPr>
          <w:rFonts w:ascii="宋体" w:hAnsi="宋体"/>
          <w:b/>
        </w:rPr>
        <w:t xml:space="preserve"> </w:t>
      </w:r>
      <w:r>
        <w:rPr>
          <w:rFonts w:ascii="宋体" w:hAnsi="宋体" w:hint="eastAsia"/>
          <w:b/>
        </w:rPr>
        <w:t>请</w:t>
      </w:r>
      <w:r>
        <w:rPr>
          <w:rFonts w:ascii="宋体" w:hAnsi="宋体"/>
          <w:b/>
        </w:rPr>
        <w:t xml:space="preserve"> </w:t>
      </w:r>
      <w:r>
        <w:rPr>
          <w:rFonts w:ascii="宋体" w:hAnsi="宋体" w:hint="eastAsia"/>
          <w:b/>
        </w:rPr>
        <w:t>函：</w:t>
      </w:r>
    </w:p>
    <w:p w:rsidR="00C66E00" w:rsidRDefault="00C66E00">
      <w:pPr>
        <w:spacing w:line="400" w:lineRule="exact"/>
        <w:rPr>
          <w:rFonts w:ascii="宋体"/>
        </w:rPr>
      </w:pPr>
      <w:r>
        <w:rPr>
          <w:rFonts w:ascii="宋体" w:hAnsi="宋体"/>
          <w:b/>
        </w:rPr>
        <w:t xml:space="preserve">    </w:t>
      </w:r>
      <w:r>
        <w:rPr>
          <w:rFonts w:ascii="宋体" w:hAnsi="宋体"/>
        </w:rPr>
        <w:t>2015</w:t>
      </w:r>
      <w:r>
        <w:rPr>
          <w:rFonts w:ascii="宋体" w:hAnsi="宋体" w:hint="eastAsia"/>
        </w:rPr>
        <w:t>第十六届中国（郑州）糖酒食品交易会（以下简称：郑州糖酒会），由国内知名专业会展企业“瑞城展览”倾力打造。本届郑州秋季糖酒会以“传承、奋进”为主题，始终以“高度市场化”为宗旨，在认真总结和汲取往届展会可取之处以外，还将继续增大展会宣传力度，提高服务水平，全力以赴做好展会的各项筹备工作，希望国内外从事食品、饮料、酒类等生产和销售的企业积极参展，充分利用糖酒会这一高效的平台达到扩展市场的目的。</w:t>
      </w:r>
    </w:p>
    <w:p w:rsidR="00C66E00" w:rsidRDefault="00C66E00">
      <w:pPr>
        <w:spacing w:line="400" w:lineRule="exact"/>
        <w:rPr>
          <w:rFonts w:ascii="宋体"/>
          <w:b/>
        </w:rPr>
      </w:pPr>
      <w:r>
        <w:rPr>
          <w:rFonts w:ascii="宋体" w:hAnsi="宋体" w:hint="eastAsia"/>
          <w:b/>
        </w:rPr>
        <w:t>◇上届回顾：</w:t>
      </w:r>
    </w:p>
    <w:p w:rsidR="00C66E00" w:rsidRDefault="00C66E00">
      <w:pPr>
        <w:spacing w:line="400" w:lineRule="exact"/>
        <w:ind w:firstLine="420"/>
        <w:rPr>
          <w:rFonts w:ascii="宋体"/>
        </w:rPr>
      </w:pPr>
      <w:r>
        <w:rPr>
          <w:rFonts w:ascii="宋体" w:hAnsi="宋体" w:hint="eastAsia"/>
        </w:rPr>
        <w:t>于</w:t>
      </w:r>
      <w:r>
        <w:rPr>
          <w:rFonts w:ascii="宋体" w:hAnsi="宋体"/>
        </w:rPr>
        <w:t>2015</w:t>
      </w:r>
      <w:r>
        <w:rPr>
          <w:rFonts w:ascii="宋体" w:hAnsi="宋体" w:hint="eastAsia"/>
        </w:rPr>
        <w:t>年</w:t>
      </w:r>
      <w:r>
        <w:rPr>
          <w:rFonts w:ascii="宋体" w:hAnsi="宋体"/>
        </w:rPr>
        <w:t>4</w:t>
      </w:r>
      <w:r>
        <w:rPr>
          <w:rFonts w:ascii="宋体" w:hAnsi="宋体" w:hint="eastAsia"/>
        </w:rPr>
        <w:t>月</w:t>
      </w:r>
      <w:r>
        <w:rPr>
          <w:rFonts w:ascii="宋体" w:hAnsi="宋体"/>
        </w:rPr>
        <w:t>27</w:t>
      </w:r>
      <w:r>
        <w:rPr>
          <w:rFonts w:ascii="宋体" w:hAnsi="宋体" w:hint="eastAsia"/>
        </w:rPr>
        <w:t>日结束的第十五届郑州春季糖酒会，再次取得了胜利。展会期间共接待全国各地专业采购商</w:t>
      </w:r>
      <w:r>
        <w:rPr>
          <w:rFonts w:ascii="宋体" w:hAnsi="宋体"/>
        </w:rPr>
        <w:t>5.6</w:t>
      </w:r>
      <w:r>
        <w:rPr>
          <w:rFonts w:ascii="宋体" w:hAnsi="宋体" w:hint="eastAsia"/>
        </w:rPr>
        <w:t>万人次、其他观众</w:t>
      </w:r>
      <w:r>
        <w:rPr>
          <w:rFonts w:ascii="宋体" w:hAnsi="宋体"/>
        </w:rPr>
        <w:t>8</w:t>
      </w:r>
      <w:r>
        <w:rPr>
          <w:rFonts w:ascii="宋体" w:hAnsi="宋体" w:hint="eastAsia"/>
        </w:rPr>
        <w:t>万多人次；现场直接交易额</w:t>
      </w:r>
      <w:r>
        <w:rPr>
          <w:rFonts w:ascii="宋体" w:hAnsi="宋体"/>
        </w:rPr>
        <w:t>16.26</w:t>
      </w:r>
      <w:r>
        <w:rPr>
          <w:rFonts w:ascii="宋体" w:hAnsi="宋体" w:hint="eastAsia"/>
        </w:rPr>
        <w:t>亿元，带动社会经济效益达</w:t>
      </w:r>
      <w:r>
        <w:rPr>
          <w:rFonts w:ascii="宋体" w:hAnsi="宋体"/>
        </w:rPr>
        <w:t>90</w:t>
      </w:r>
      <w:r>
        <w:rPr>
          <w:rFonts w:ascii="宋体" w:hAnsi="宋体" w:hint="eastAsia"/>
        </w:rPr>
        <w:t>多亿元；以“双汇、王老吉、白象、健力宝、</w:t>
      </w:r>
      <w:r w:rsidRPr="008449AA">
        <w:rPr>
          <w:rFonts w:ascii="宋体" w:hAnsi="宋体" w:hint="eastAsia"/>
        </w:rPr>
        <w:t>光明、花花牛、</w:t>
      </w:r>
      <w:r>
        <w:rPr>
          <w:rFonts w:ascii="宋体" w:hAnsi="宋体" w:hint="eastAsia"/>
        </w:rPr>
        <w:t>茅台、五粮液、衡水老白干、杏花村汾酒、枝江、仰韶、杜康、宋河、张弓、宝丰、汾阳王、台湾高粱酒、法国爱凡尼以及茅台镇</w:t>
      </w:r>
      <w:r>
        <w:rPr>
          <w:rFonts w:ascii="宋体" w:hAnsi="宋体"/>
        </w:rPr>
        <w:t>35</w:t>
      </w:r>
      <w:r>
        <w:rPr>
          <w:rFonts w:ascii="宋体" w:hAnsi="宋体" w:hint="eastAsia"/>
        </w:rPr>
        <w:t>家酱酒企业”等为代表的一千多家国内外企业携带数千种新产品参加了展会。另外，十余场论坛、大河报年度颁奖盛典以及由河南富平春酒业冠名的“第二届河南省民间品酒师大赛”等活动，更为第十五届郑州糖酒会平添了许多的“妩媚”。</w:t>
      </w:r>
    </w:p>
    <w:p w:rsidR="00C66E00" w:rsidRDefault="00C66E00">
      <w:pPr>
        <w:spacing w:line="400" w:lineRule="exact"/>
        <w:rPr>
          <w:rFonts w:ascii="宋体"/>
          <w:b/>
        </w:rPr>
      </w:pPr>
      <w:r>
        <w:rPr>
          <w:rFonts w:ascii="宋体" w:hAnsi="宋体" w:hint="eastAsia"/>
          <w:b/>
        </w:rPr>
        <w:t>◇市场观察：</w:t>
      </w:r>
    </w:p>
    <w:p w:rsidR="00C66E00" w:rsidRDefault="00C66E00">
      <w:pPr>
        <w:spacing w:line="400" w:lineRule="exact"/>
        <w:ind w:firstLine="420"/>
        <w:rPr>
          <w:rFonts w:ascii="宋体"/>
        </w:rPr>
      </w:pPr>
      <w:r>
        <w:rPr>
          <w:rFonts w:ascii="宋体" w:hAnsi="宋体" w:hint="eastAsia"/>
        </w:rPr>
        <w:t>经过</w:t>
      </w:r>
      <w:r>
        <w:rPr>
          <w:rFonts w:ascii="宋体" w:hAnsi="宋体"/>
        </w:rPr>
        <w:t>2012--2014</w:t>
      </w:r>
      <w:r>
        <w:rPr>
          <w:rFonts w:ascii="宋体" w:hAnsi="宋体" w:hint="eastAsia"/>
        </w:rPr>
        <w:t>三年时间的深度调整，许多企业和经销商从迷茫中清醒过来，明白“新常态”已成大势所趋，唯有适应新常态，才能在新一轮经济发展中抓住新机遇，抢占新市场。从</w:t>
      </w:r>
      <w:r>
        <w:rPr>
          <w:rFonts w:ascii="宋体" w:hAnsi="宋体"/>
        </w:rPr>
        <w:t>2015</w:t>
      </w:r>
      <w:r>
        <w:rPr>
          <w:rFonts w:ascii="宋体" w:hAnsi="宋体" w:hint="eastAsia"/>
        </w:rPr>
        <w:t>年春季在成都糖酒会和郑州糖酒会上的调查可知，高大上的产品少了，而贴近民众的产品增加了很多，特别是迎合</w:t>
      </w:r>
      <w:r>
        <w:rPr>
          <w:rFonts w:ascii="宋体" w:hAnsi="宋体"/>
        </w:rPr>
        <w:t>80</w:t>
      </w:r>
      <w:r>
        <w:rPr>
          <w:rFonts w:ascii="宋体" w:hAnsi="宋体" w:hint="eastAsia"/>
        </w:rPr>
        <w:t>、</w:t>
      </w:r>
      <w:r>
        <w:rPr>
          <w:rFonts w:ascii="宋体" w:hAnsi="宋体"/>
        </w:rPr>
        <w:t>90</w:t>
      </w:r>
      <w:r>
        <w:rPr>
          <w:rFonts w:ascii="宋体" w:hAnsi="宋体" w:hint="eastAsia"/>
        </w:rPr>
        <w:t>后的产品，不仅创意奇特新颖，且价格合理适中，成为新的消费趋势。</w:t>
      </w:r>
    </w:p>
    <w:p w:rsidR="00C66E00" w:rsidRDefault="00C66E00">
      <w:pPr>
        <w:spacing w:line="400" w:lineRule="exact"/>
        <w:ind w:firstLine="420"/>
        <w:rPr>
          <w:rFonts w:ascii="宋体"/>
        </w:rPr>
      </w:pPr>
      <w:r>
        <w:rPr>
          <w:rFonts w:ascii="宋体" w:hAnsi="宋体" w:hint="eastAsia"/>
        </w:rPr>
        <w:t>据九州糖酒网（</w:t>
      </w:r>
      <w:r>
        <w:rPr>
          <w:rFonts w:ascii="宋体" w:hAnsi="宋体"/>
        </w:rPr>
        <w:t>www.9ztj.com</w:t>
      </w:r>
      <w:r>
        <w:rPr>
          <w:rFonts w:ascii="宋体" w:hAnsi="宋体" w:hint="eastAsia"/>
        </w:rPr>
        <w:t>）市场信息处反馈，无论是生产厂家还是经销商，“专业化、精准化、细分化”的服务将是今后发展的唯一标准和方向。通过大量的走访调查发现，消费特点呈现出品牌化、口碑化、个性化趋向，同时，大多数经销商更愿意与厂家一起发展壮大、荣辱与共！这必然要求生产企业在塑造产品形象、营销制度、发展战略、宣传方式等方面拿出更多样、更有建设性的办法，占领或巩固自家的产品市场！</w:t>
      </w:r>
    </w:p>
    <w:p w:rsidR="00C66E00" w:rsidRDefault="00C66E00">
      <w:pPr>
        <w:spacing w:line="400" w:lineRule="exact"/>
        <w:rPr>
          <w:rFonts w:ascii="宋体"/>
          <w:b/>
        </w:rPr>
      </w:pPr>
      <w:r>
        <w:rPr>
          <w:rFonts w:ascii="宋体" w:hAnsi="宋体" w:hint="eastAsia"/>
          <w:b/>
        </w:rPr>
        <w:t>◇展会信息：</w:t>
      </w:r>
    </w:p>
    <w:p w:rsidR="00C66E00" w:rsidRDefault="00C66E00">
      <w:pPr>
        <w:spacing w:line="400" w:lineRule="exact"/>
        <w:ind w:firstLine="405"/>
        <w:rPr>
          <w:rFonts w:ascii="宋体"/>
        </w:rPr>
      </w:pPr>
      <w:r>
        <w:rPr>
          <w:rFonts w:ascii="宋体" w:hAnsi="宋体" w:hint="eastAsia"/>
        </w:rPr>
        <w:t>主办单位：河南省酒业协会、九州糖酒网、瑞城展览服务有限公司</w:t>
      </w:r>
      <w:bookmarkStart w:id="0" w:name="_GoBack"/>
      <w:bookmarkEnd w:id="0"/>
    </w:p>
    <w:p w:rsidR="00C66E00" w:rsidRDefault="00C66E00" w:rsidP="00BE61D3">
      <w:pPr>
        <w:spacing w:line="400" w:lineRule="exact"/>
        <w:ind w:firstLineChars="200" w:firstLine="31680"/>
        <w:rPr>
          <w:rFonts w:ascii="宋体"/>
        </w:rPr>
      </w:pPr>
      <w:r>
        <w:rPr>
          <w:rFonts w:ascii="宋体" w:hAnsi="宋体" w:hint="eastAsia"/>
        </w:rPr>
        <w:t>展会主题：传承、奋进</w:t>
      </w:r>
    </w:p>
    <w:p w:rsidR="00C66E00" w:rsidRDefault="00C66E00" w:rsidP="00BE61D3">
      <w:pPr>
        <w:spacing w:line="400" w:lineRule="exact"/>
        <w:ind w:firstLineChars="200" w:firstLine="31680"/>
        <w:rPr>
          <w:rFonts w:ascii="宋体"/>
        </w:rPr>
      </w:pPr>
      <w:r>
        <w:rPr>
          <w:rFonts w:ascii="宋体" w:hAnsi="宋体" w:hint="eastAsia"/>
        </w:rPr>
        <w:t>同期活动：</w:t>
      </w:r>
      <w:r>
        <w:rPr>
          <w:rFonts w:ascii="宋体" w:hAnsi="宋体"/>
        </w:rPr>
        <w:t>2015</w:t>
      </w:r>
      <w:r>
        <w:rPr>
          <w:rFonts w:ascii="宋体" w:hAnsi="宋体" w:hint="eastAsia"/>
        </w:rPr>
        <w:t>第五届中国国际葡萄酒及烈酒（郑州）展览会（会展中心序厅）</w:t>
      </w:r>
    </w:p>
    <w:p w:rsidR="00C66E00" w:rsidRDefault="00C66E00" w:rsidP="00BE61D3">
      <w:pPr>
        <w:spacing w:line="400" w:lineRule="exact"/>
        <w:ind w:firstLineChars="200" w:firstLine="31680"/>
        <w:rPr>
          <w:rFonts w:ascii="宋体"/>
        </w:rPr>
      </w:pPr>
      <w:r>
        <w:rPr>
          <w:rFonts w:ascii="宋体" w:hAnsi="宋体"/>
        </w:rPr>
        <w:t xml:space="preserve">          2015</w:t>
      </w:r>
      <w:r>
        <w:rPr>
          <w:rFonts w:ascii="宋体" w:hAnsi="宋体" w:hint="eastAsia"/>
        </w:rPr>
        <w:t>第二届中国郑州酒模大赛（有详细工作方案）</w:t>
      </w:r>
    </w:p>
    <w:p w:rsidR="00C66E00" w:rsidRDefault="00C66E00" w:rsidP="00BE61D3">
      <w:pPr>
        <w:spacing w:line="400" w:lineRule="exact"/>
        <w:ind w:firstLineChars="200" w:firstLine="31680"/>
        <w:rPr>
          <w:rFonts w:ascii="宋体"/>
        </w:rPr>
      </w:pPr>
      <w:r>
        <w:rPr>
          <w:rFonts w:ascii="宋体" w:hAnsi="宋体"/>
        </w:rPr>
        <w:t xml:space="preserve">          </w:t>
      </w:r>
      <w:r>
        <w:rPr>
          <w:rFonts w:ascii="宋体" w:hAnsi="宋体" w:hint="eastAsia"/>
        </w:rPr>
        <w:t>注：参展企业展会期间如有活动需提前将活动方案报到组委会备案。</w:t>
      </w:r>
    </w:p>
    <w:p w:rsidR="00C66E00" w:rsidRDefault="00C66E00" w:rsidP="00BE61D3">
      <w:pPr>
        <w:spacing w:line="400" w:lineRule="exact"/>
        <w:ind w:firstLineChars="200" w:firstLine="31680"/>
        <w:rPr>
          <w:rFonts w:ascii="宋体"/>
        </w:rPr>
      </w:pPr>
      <w:r>
        <w:rPr>
          <w:rFonts w:ascii="宋体" w:hAnsi="宋体" w:hint="eastAsia"/>
        </w:rPr>
        <w:t>日程安排：①</w:t>
      </w:r>
      <w:r>
        <w:rPr>
          <w:rFonts w:ascii="宋体" w:hAnsi="宋体"/>
        </w:rPr>
        <w:t>2015</w:t>
      </w:r>
      <w:r>
        <w:rPr>
          <w:rFonts w:ascii="宋体" w:hAnsi="宋体" w:hint="eastAsia"/>
        </w:rPr>
        <w:t>年</w:t>
      </w:r>
      <w:r>
        <w:rPr>
          <w:rFonts w:ascii="宋体" w:hAnsi="宋体"/>
        </w:rPr>
        <w:t>8</w:t>
      </w:r>
      <w:r>
        <w:rPr>
          <w:rFonts w:ascii="宋体" w:hAnsi="宋体" w:hint="eastAsia"/>
        </w:rPr>
        <w:t>月</w:t>
      </w:r>
      <w:r>
        <w:rPr>
          <w:rFonts w:ascii="宋体" w:hAnsi="宋体"/>
        </w:rPr>
        <w:t>19</w:t>
      </w:r>
      <w:r>
        <w:rPr>
          <w:rFonts w:ascii="宋体" w:hAnsi="宋体" w:hint="eastAsia"/>
        </w:rPr>
        <w:t>日空地特装企业报到并开始施工；</w:t>
      </w:r>
    </w:p>
    <w:p w:rsidR="00C66E00" w:rsidRDefault="00C66E00" w:rsidP="00BE61D3">
      <w:pPr>
        <w:spacing w:line="400" w:lineRule="exact"/>
        <w:ind w:firstLineChars="700" w:firstLine="31680"/>
        <w:rPr>
          <w:rFonts w:ascii="宋体"/>
        </w:rPr>
      </w:pPr>
      <w:r>
        <w:rPr>
          <w:rFonts w:ascii="宋体" w:hAnsi="宋体" w:hint="eastAsia"/>
        </w:rPr>
        <w:t>②</w:t>
      </w:r>
      <w:r>
        <w:rPr>
          <w:rFonts w:ascii="宋体" w:hAnsi="宋体"/>
        </w:rPr>
        <w:t>2015</w:t>
      </w:r>
      <w:r>
        <w:rPr>
          <w:rFonts w:ascii="宋体" w:hAnsi="宋体" w:hint="eastAsia"/>
        </w:rPr>
        <w:t>年</w:t>
      </w:r>
      <w:r>
        <w:rPr>
          <w:rFonts w:ascii="宋体" w:hAnsi="宋体"/>
        </w:rPr>
        <w:t>8</w:t>
      </w:r>
      <w:r>
        <w:rPr>
          <w:rFonts w:ascii="宋体" w:hAnsi="宋体" w:hint="eastAsia"/>
        </w:rPr>
        <w:t>月</w:t>
      </w:r>
      <w:r>
        <w:rPr>
          <w:rFonts w:ascii="宋体" w:hAnsi="宋体"/>
        </w:rPr>
        <w:t>20</w:t>
      </w:r>
      <w:r>
        <w:rPr>
          <w:rFonts w:ascii="宋体" w:hAnsi="宋体" w:hint="eastAsia"/>
        </w:rPr>
        <w:t>日所有参展企业进场布展；</w:t>
      </w:r>
    </w:p>
    <w:p w:rsidR="00C66E00" w:rsidRDefault="00C66E00" w:rsidP="00BE61D3">
      <w:pPr>
        <w:spacing w:line="400" w:lineRule="exact"/>
        <w:ind w:firstLineChars="700" w:firstLine="31680"/>
        <w:rPr>
          <w:rFonts w:ascii="宋体"/>
        </w:rPr>
      </w:pPr>
      <w:r>
        <w:rPr>
          <w:rFonts w:ascii="宋体" w:hAnsi="宋体" w:hint="eastAsia"/>
        </w:rPr>
        <w:t>③</w:t>
      </w:r>
      <w:r>
        <w:rPr>
          <w:rFonts w:ascii="宋体" w:hAnsi="宋体"/>
        </w:rPr>
        <w:t>2015</w:t>
      </w:r>
      <w:r>
        <w:rPr>
          <w:rFonts w:ascii="宋体" w:hAnsi="宋体" w:hint="eastAsia"/>
        </w:rPr>
        <w:t>年</w:t>
      </w:r>
      <w:r>
        <w:rPr>
          <w:rFonts w:ascii="宋体" w:hAnsi="宋体"/>
        </w:rPr>
        <w:t>8</w:t>
      </w:r>
      <w:r>
        <w:rPr>
          <w:rFonts w:ascii="宋体" w:hAnsi="宋体" w:hint="eastAsia"/>
        </w:rPr>
        <w:t>月</w:t>
      </w:r>
      <w:r>
        <w:rPr>
          <w:rFonts w:ascii="宋体" w:hAnsi="宋体"/>
        </w:rPr>
        <w:t>21</w:t>
      </w:r>
      <w:r>
        <w:rPr>
          <w:rFonts w:ascii="宋体" w:hAnsi="宋体" w:hint="eastAsia"/>
        </w:rPr>
        <w:t>日</w:t>
      </w:r>
      <w:r>
        <w:rPr>
          <w:rFonts w:ascii="宋体" w:hAnsi="宋体"/>
        </w:rPr>
        <w:t>-23</w:t>
      </w:r>
      <w:r>
        <w:rPr>
          <w:rFonts w:ascii="宋体" w:hAnsi="宋体" w:hint="eastAsia"/>
        </w:rPr>
        <w:t>日三天展期</w:t>
      </w:r>
    </w:p>
    <w:p w:rsidR="00C66E00" w:rsidRDefault="00C66E00" w:rsidP="00BE61D3">
      <w:pPr>
        <w:spacing w:line="400" w:lineRule="exact"/>
        <w:ind w:firstLineChars="700" w:firstLine="31680"/>
        <w:rPr>
          <w:rFonts w:ascii="宋体"/>
        </w:rPr>
      </w:pPr>
      <w:r>
        <w:rPr>
          <w:rFonts w:ascii="宋体" w:hAnsi="宋体" w:hint="eastAsia"/>
        </w:rPr>
        <w:t>④</w:t>
      </w:r>
      <w:r>
        <w:rPr>
          <w:rFonts w:ascii="宋体" w:hAnsi="宋体"/>
        </w:rPr>
        <w:t>2015</w:t>
      </w:r>
      <w:r>
        <w:rPr>
          <w:rFonts w:ascii="宋体" w:hAnsi="宋体" w:hint="eastAsia"/>
        </w:rPr>
        <w:t>年</w:t>
      </w:r>
      <w:r>
        <w:rPr>
          <w:rFonts w:ascii="宋体" w:hAnsi="宋体"/>
        </w:rPr>
        <w:t>8</w:t>
      </w:r>
      <w:r>
        <w:rPr>
          <w:rFonts w:ascii="宋体" w:hAnsi="宋体" w:hint="eastAsia"/>
        </w:rPr>
        <w:t>月</w:t>
      </w:r>
      <w:r>
        <w:rPr>
          <w:rFonts w:ascii="宋体" w:hAnsi="宋体"/>
        </w:rPr>
        <w:t>23</w:t>
      </w:r>
      <w:r>
        <w:rPr>
          <w:rFonts w:ascii="宋体" w:hAnsi="宋体" w:hint="eastAsia"/>
        </w:rPr>
        <w:t>日</w:t>
      </w:r>
      <w:r>
        <w:rPr>
          <w:rFonts w:ascii="宋体" w:hAnsi="宋体"/>
        </w:rPr>
        <w:t>16:00-21:00</w:t>
      </w:r>
      <w:r>
        <w:rPr>
          <w:rFonts w:ascii="宋体" w:hAnsi="宋体" w:hint="eastAsia"/>
        </w:rPr>
        <w:t>撤展</w:t>
      </w:r>
    </w:p>
    <w:p w:rsidR="00C66E00" w:rsidRDefault="00C66E00">
      <w:pPr>
        <w:spacing w:line="400" w:lineRule="exact"/>
        <w:ind w:firstLine="405"/>
        <w:rPr>
          <w:rFonts w:ascii="宋体"/>
        </w:rPr>
      </w:pPr>
      <w:r>
        <w:rPr>
          <w:rFonts w:ascii="宋体" w:hAnsi="宋体" w:hint="eastAsia"/>
        </w:rPr>
        <w:t>展位标准：</w:t>
      </w:r>
      <w:r w:rsidRPr="00634176">
        <w:rPr>
          <w:rFonts w:ascii="宋体" w:hAnsi="宋体" w:hint="eastAsia"/>
          <w:b/>
        </w:rPr>
        <w:t>①</w:t>
      </w:r>
      <w:r>
        <w:rPr>
          <w:rFonts w:ascii="宋体" w:hAnsi="宋体" w:hint="eastAsia"/>
        </w:rPr>
        <w:t>空地特装展位，</w:t>
      </w:r>
      <w:r>
        <w:rPr>
          <w:rFonts w:ascii="宋体" w:hAnsi="宋体"/>
        </w:rPr>
        <w:t>36</w:t>
      </w:r>
      <w:r>
        <w:rPr>
          <w:rFonts w:ascii="宋体" w:hAnsi="宋体" w:hint="eastAsia"/>
        </w:rPr>
        <w:t>㎡以上起租，由参展企业自行安排有关单位进行设计和施工；</w:t>
      </w:r>
    </w:p>
    <w:p w:rsidR="00C66E00" w:rsidRDefault="00C66E00" w:rsidP="00BE61D3">
      <w:pPr>
        <w:spacing w:line="400" w:lineRule="exact"/>
        <w:ind w:leftChars="190" w:left="31680" w:hangingChars="300" w:firstLine="31680"/>
        <w:rPr>
          <w:rFonts w:ascii="宋体"/>
        </w:rPr>
      </w:pPr>
      <w:r>
        <w:rPr>
          <w:rFonts w:ascii="宋体" w:hAnsi="宋体"/>
        </w:rPr>
        <w:t xml:space="preserve">          </w:t>
      </w:r>
      <w:r w:rsidRPr="00634176">
        <w:rPr>
          <w:rFonts w:ascii="宋体" w:hAnsi="宋体" w:hint="eastAsia"/>
          <w:b/>
        </w:rPr>
        <w:t>②</w:t>
      </w:r>
      <w:r>
        <w:rPr>
          <w:rFonts w:ascii="宋体" w:hAnsi="宋体" w:hint="eastAsia"/>
        </w:rPr>
        <w:t>豪华简特展位，</w:t>
      </w:r>
      <w:r>
        <w:rPr>
          <w:rFonts w:ascii="宋体" w:hAnsi="宋体"/>
        </w:rPr>
        <w:t>3</w:t>
      </w:r>
      <w:r>
        <w:rPr>
          <w:rFonts w:ascii="宋体" w:hAnsi="宋体" w:hint="eastAsia"/>
        </w:rPr>
        <w:t>米×</w:t>
      </w:r>
      <w:r>
        <w:rPr>
          <w:rFonts w:ascii="宋体" w:hAnsi="宋体"/>
        </w:rPr>
        <w:t>3.5</w:t>
      </w:r>
      <w:r>
        <w:rPr>
          <w:rFonts w:ascii="宋体" w:hAnsi="宋体" w:hint="eastAsia"/>
        </w:rPr>
        <w:t>米（</w:t>
      </w:r>
      <w:r>
        <w:rPr>
          <w:rFonts w:ascii="宋体" w:hAnsi="宋体"/>
        </w:rPr>
        <w:t>10.5</w:t>
      </w:r>
      <w:r>
        <w:rPr>
          <w:rFonts w:ascii="宋体" w:hAnsi="宋体" w:hint="eastAsia"/>
        </w:rPr>
        <w:t>㎡），由组委会统一设计和施工，参展企业确定展位后应及时向组委会提交展位所需广告画面的设计稿，如逾期没有提交，组委会有权安放统一画面。</w:t>
      </w:r>
    </w:p>
    <w:p w:rsidR="00C66E00" w:rsidRDefault="00C66E00" w:rsidP="00BE61D3">
      <w:pPr>
        <w:spacing w:line="400" w:lineRule="exact"/>
        <w:ind w:leftChars="190" w:left="31680" w:hangingChars="300" w:firstLine="31680"/>
        <w:rPr>
          <w:rFonts w:ascii="宋体"/>
        </w:rPr>
      </w:pPr>
      <w:r>
        <w:rPr>
          <w:rFonts w:ascii="宋体" w:hAnsi="宋体"/>
        </w:rPr>
        <w:t xml:space="preserve">         </w:t>
      </w:r>
      <w:r w:rsidRPr="00634176">
        <w:rPr>
          <w:rFonts w:ascii="宋体" w:hAnsi="宋体"/>
          <w:b/>
        </w:rPr>
        <w:t xml:space="preserve"> </w:t>
      </w:r>
      <w:r w:rsidRPr="00634176">
        <w:rPr>
          <w:rFonts w:ascii="宋体" w:hAnsi="宋体" w:hint="eastAsia"/>
          <w:b/>
        </w:rPr>
        <w:t>③</w:t>
      </w:r>
      <w:r>
        <w:rPr>
          <w:rFonts w:ascii="宋体" w:hAnsi="宋体" w:hint="eastAsia"/>
        </w:rPr>
        <w:t>一般简特展位，</w:t>
      </w:r>
      <w:r>
        <w:rPr>
          <w:rFonts w:ascii="宋体" w:hAnsi="宋体"/>
        </w:rPr>
        <w:t>3</w:t>
      </w:r>
      <w:r>
        <w:rPr>
          <w:rFonts w:ascii="宋体" w:hAnsi="宋体" w:hint="eastAsia"/>
        </w:rPr>
        <w:t>米×</w:t>
      </w:r>
      <w:r>
        <w:rPr>
          <w:rFonts w:ascii="宋体" w:hAnsi="宋体"/>
        </w:rPr>
        <w:t>3</w:t>
      </w:r>
      <w:r>
        <w:rPr>
          <w:rFonts w:ascii="宋体" w:hAnsi="宋体" w:hint="eastAsia"/>
        </w:rPr>
        <w:t>米（</w:t>
      </w:r>
      <w:r>
        <w:rPr>
          <w:rFonts w:ascii="宋体" w:hAnsi="宋体"/>
        </w:rPr>
        <w:t>9</w:t>
      </w:r>
      <w:r>
        <w:rPr>
          <w:rFonts w:ascii="宋体" w:hAnsi="宋体" w:hint="eastAsia"/>
        </w:rPr>
        <w:t>㎡），由组委会统一设计和施工，参展企业确定展位后应及时向组委会提交展位所需广告画面的设计稿，如逾期没有提交，组委会有权安放统一画面。</w:t>
      </w:r>
    </w:p>
    <w:p w:rsidR="00C66E00" w:rsidRDefault="00C66E00" w:rsidP="00BE61D3">
      <w:pPr>
        <w:spacing w:line="400" w:lineRule="exact"/>
        <w:ind w:leftChars="190" w:left="31680" w:hangingChars="300" w:firstLine="31680"/>
        <w:rPr>
          <w:rFonts w:ascii="宋体"/>
        </w:rPr>
      </w:pPr>
      <w:r>
        <w:rPr>
          <w:rFonts w:ascii="宋体" w:hAnsi="宋体"/>
        </w:rPr>
        <w:t xml:space="preserve">          </w:t>
      </w:r>
      <w:r w:rsidRPr="00634176">
        <w:rPr>
          <w:rFonts w:ascii="宋体" w:hAnsi="宋体" w:hint="eastAsia"/>
          <w:b/>
        </w:rPr>
        <w:t>④</w:t>
      </w:r>
      <w:r>
        <w:rPr>
          <w:rFonts w:ascii="宋体" w:hAnsi="宋体" w:hint="eastAsia"/>
        </w:rPr>
        <w:t>国际标准展位，</w:t>
      </w:r>
      <w:r>
        <w:rPr>
          <w:rFonts w:ascii="宋体" w:hAnsi="宋体"/>
        </w:rPr>
        <w:t>3</w:t>
      </w:r>
      <w:r>
        <w:rPr>
          <w:rFonts w:ascii="宋体" w:hAnsi="宋体" w:hint="eastAsia"/>
        </w:rPr>
        <w:t>米×</w:t>
      </w:r>
      <w:r>
        <w:rPr>
          <w:rFonts w:ascii="宋体" w:hAnsi="宋体"/>
        </w:rPr>
        <w:t>3</w:t>
      </w:r>
      <w:r>
        <w:rPr>
          <w:rFonts w:ascii="宋体" w:hAnsi="宋体" w:hint="eastAsia"/>
        </w:rPr>
        <w:t>米（</w:t>
      </w:r>
      <w:r>
        <w:rPr>
          <w:rFonts w:ascii="宋体" w:hAnsi="宋体"/>
        </w:rPr>
        <w:t>9</w:t>
      </w:r>
      <w:r>
        <w:rPr>
          <w:rFonts w:ascii="宋体" w:hAnsi="宋体" w:hint="eastAsia"/>
        </w:rPr>
        <w:t>㎡），三面围板（双开口两面）、一个</w:t>
      </w:r>
      <w:r>
        <w:rPr>
          <w:rFonts w:ascii="宋体" w:hAnsi="宋体"/>
        </w:rPr>
        <w:t>220V5A</w:t>
      </w:r>
      <w:r>
        <w:rPr>
          <w:rFonts w:ascii="宋体" w:hAnsi="宋体" w:hint="eastAsia"/>
        </w:rPr>
        <w:t>电源插座、一条写真门楣（双开口</w:t>
      </w:r>
      <w:r>
        <w:rPr>
          <w:rFonts w:ascii="宋体" w:hAnsi="宋体"/>
        </w:rPr>
        <w:t>2</w:t>
      </w:r>
      <w:r>
        <w:rPr>
          <w:rFonts w:ascii="宋体" w:hAnsi="宋体" w:hint="eastAsia"/>
        </w:rPr>
        <w:t>条）、一张桌子、两把椅子、一个废纸篓。（企业不得自行改变展位形状）</w:t>
      </w:r>
    </w:p>
    <w:p w:rsidR="00C66E00" w:rsidRDefault="00C66E00" w:rsidP="00BE61D3">
      <w:pPr>
        <w:spacing w:line="400" w:lineRule="exact"/>
        <w:ind w:leftChars="190" w:left="31680" w:hangingChars="300" w:firstLine="31680"/>
        <w:rPr>
          <w:rFonts w:ascii="宋体"/>
        </w:rPr>
      </w:pPr>
      <w:r>
        <w:rPr>
          <w:rFonts w:ascii="宋体" w:hAnsi="宋体" w:hint="eastAsia"/>
        </w:rPr>
        <w:t>展位收费：</w:t>
      </w:r>
      <w:r w:rsidRPr="00634176">
        <w:rPr>
          <w:rFonts w:ascii="宋体" w:hAnsi="宋体" w:hint="eastAsia"/>
          <w:b/>
        </w:rPr>
        <w:t>①</w:t>
      </w:r>
      <w:r>
        <w:rPr>
          <w:rFonts w:ascii="宋体" w:hAnsi="宋体" w:hint="eastAsia"/>
        </w:rPr>
        <w:t>空地特装展位，</w:t>
      </w:r>
      <w:r>
        <w:rPr>
          <w:rFonts w:ascii="宋体" w:hAnsi="宋体"/>
        </w:rPr>
        <w:t>600</w:t>
      </w:r>
      <w:r>
        <w:rPr>
          <w:rFonts w:ascii="宋体" w:hAnsi="宋体" w:hint="eastAsia"/>
        </w:rPr>
        <w:t>元</w:t>
      </w:r>
      <w:r>
        <w:rPr>
          <w:rFonts w:ascii="宋体" w:hAnsi="宋体"/>
        </w:rPr>
        <w:t>/</w:t>
      </w:r>
      <w:r>
        <w:rPr>
          <w:rFonts w:ascii="宋体" w:hAnsi="宋体" w:hint="eastAsia"/>
        </w:rPr>
        <w:t>㎡（不含任何设施及其他费用）；</w:t>
      </w:r>
      <w:r w:rsidRPr="00634176">
        <w:rPr>
          <w:rFonts w:ascii="宋体" w:hAnsi="宋体" w:hint="eastAsia"/>
          <w:b/>
        </w:rPr>
        <w:t>②</w:t>
      </w:r>
      <w:r>
        <w:rPr>
          <w:rFonts w:ascii="宋体" w:hAnsi="宋体" w:hint="eastAsia"/>
        </w:rPr>
        <w:t>豪华简特展位，单开口</w:t>
      </w:r>
      <w:r>
        <w:rPr>
          <w:rFonts w:ascii="宋体" w:hAnsi="宋体"/>
        </w:rPr>
        <w:t>6000</w:t>
      </w:r>
      <w:r>
        <w:rPr>
          <w:rFonts w:ascii="宋体" w:hAnsi="宋体" w:hint="eastAsia"/>
        </w:rPr>
        <w:t>元</w:t>
      </w:r>
      <w:r>
        <w:rPr>
          <w:rFonts w:ascii="宋体" w:hAnsi="宋体"/>
        </w:rPr>
        <w:t>/</w:t>
      </w:r>
      <w:r>
        <w:rPr>
          <w:rFonts w:ascii="宋体" w:hAnsi="宋体" w:hint="eastAsia"/>
        </w:rPr>
        <w:t>个、双开口</w:t>
      </w:r>
      <w:r>
        <w:rPr>
          <w:rFonts w:ascii="宋体" w:hAnsi="宋体"/>
        </w:rPr>
        <w:t>6500</w:t>
      </w:r>
      <w:r>
        <w:rPr>
          <w:rFonts w:ascii="宋体" w:hAnsi="宋体" w:hint="eastAsia"/>
        </w:rPr>
        <w:t>元</w:t>
      </w:r>
      <w:r>
        <w:rPr>
          <w:rFonts w:ascii="宋体" w:hAnsi="宋体"/>
        </w:rPr>
        <w:t>/</w:t>
      </w:r>
      <w:r>
        <w:rPr>
          <w:rFonts w:ascii="宋体" w:hAnsi="宋体" w:hint="eastAsia"/>
        </w:rPr>
        <w:t>个；</w:t>
      </w:r>
      <w:r w:rsidRPr="00634176">
        <w:rPr>
          <w:rFonts w:ascii="宋体" w:hAnsi="宋体" w:hint="eastAsia"/>
          <w:b/>
        </w:rPr>
        <w:t>③</w:t>
      </w:r>
      <w:r>
        <w:rPr>
          <w:rFonts w:ascii="宋体" w:hAnsi="宋体" w:hint="eastAsia"/>
        </w:rPr>
        <w:t>一般简特展位，单开口</w:t>
      </w:r>
      <w:r>
        <w:rPr>
          <w:rFonts w:ascii="宋体" w:hAnsi="宋体"/>
        </w:rPr>
        <w:t>5500</w:t>
      </w:r>
      <w:r>
        <w:rPr>
          <w:rFonts w:ascii="宋体" w:hAnsi="宋体" w:hint="eastAsia"/>
        </w:rPr>
        <w:t>元</w:t>
      </w:r>
      <w:r>
        <w:rPr>
          <w:rFonts w:ascii="宋体" w:hAnsi="宋体"/>
        </w:rPr>
        <w:t>/</w:t>
      </w:r>
      <w:r>
        <w:rPr>
          <w:rFonts w:ascii="宋体" w:hAnsi="宋体" w:hint="eastAsia"/>
        </w:rPr>
        <w:t>个、双开口</w:t>
      </w:r>
      <w:r>
        <w:rPr>
          <w:rFonts w:ascii="宋体" w:hAnsi="宋体"/>
        </w:rPr>
        <w:t>6000</w:t>
      </w:r>
      <w:r>
        <w:rPr>
          <w:rFonts w:ascii="宋体" w:hAnsi="宋体" w:hint="eastAsia"/>
        </w:rPr>
        <w:t>元</w:t>
      </w:r>
      <w:r>
        <w:rPr>
          <w:rFonts w:ascii="宋体" w:hAnsi="宋体"/>
        </w:rPr>
        <w:t>/</w:t>
      </w:r>
      <w:r>
        <w:rPr>
          <w:rFonts w:ascii="宋体" w:hAnsi="宋体" w:hint="eastAsia"/>
        </w:rPr>
        <w:t>个；</w:t>
      </w:r>
      <w:r w:rsidRPr="00634176">
        <w:rPr>
          <w:rFonts w:ascii="宋体" w:hAnsi="宋体" w:hint="eastAsia"/>
          <w:b/>
        </w:rPr>
        <w:t>④</w:t>
      </w:r>
      <w:r>
        <w:rPr>
          <w:rFonts w:ascii="宋体" w:hAnsi="宋体" w:hint="eastAsia"/>
        </w:rPr>
        <w:t>国际标准展位，单开口</w:t>
      </w:r>
      <w:r>
        <w:rPr>
          <w:rFonts w:ascii="宋体" w:hAnsi="宋体"/>
        </w:rPr>
        <w:t>4200</w:t>
      </w:r>
      <w:r>
        <w:rPr>
          <w:rFonts w:ascii="宋体" w:hAnsi="宋体" w:hint="eastAsia"/>
        </w:rPr>
        <w:t>元</w:t>
      </w:r>
      <w:r>
        <w:rPr>
          <w:rFonts w:ascii="宋体" w:hAnsi="宋体"/>
        </w:rPr>
        <w:t>/</w:t>
      </w:r>
      <w:r>
        <w:rPr>
          <w:rFonts w:ascii="宋体" w:hAnsi="宋体" w:hint="eastAsia"/>
        </w:rPr>
        <w:t>个、双开口</w:t>
      </w:r>
      <w:r>
        <w:rPr>
          <w:rFonts w:ascii="宋体" w:hAnsi="宋体"/>
        </w:rPr>
        <w:t>4600</w:t>
      </w:r>
      <w:r>
        <w:rPr>
          <w:rFonts w:ascii="宋体" w:hAnsi="宋体" w:hint="eastAsia"/>
        </w:rPr>
        <w:t>元</w:t>
      </w:r>
      <w:r>
        <w:rPr>
          <w:rFonts w:ascii="宋体" w:hAnsi="宋体"/>
        </w:rPr>
        <w:t>/</w:t>
      </w:r>
      <w:r>
        <w:rPr>
          <w:rFonts w:ascii="宋体" w:hAnsi="宋体" w:hint="eastAsia"/>
        </w:rPr>
        <w:t>个。</w:t>
      </w:r>
    </w:p>
    <w:p w:rsidR="00C66E00" w:rsidRDefault="00C66E00">
      <w:pPr>
        <w:spacing w:line="400" w:lineRule="exact"/>
        <w:rPr>
          <w:rFonts w:ascii="宋体"/>
          <w:b/>
        </w:rPr>
      </w:pPr>
      <w:r>
        <w:rPr>
          <w:rFonts w:ascii="宋体" w:hint="eastAsia"/>
          <w:b/>
        </w:rPr>
        <w:t>◇</w:t>
      </w:r>
      <w:r>
        <w:rPr>
          <w:rFonts w:ascii="宋体" w:hAnsi="宋体" w:hint="eastAsia"/>
          <w:b/>
        </w:rPr>
        <w:t>展区划分：</w:t>
      </w:r>
    </w:p>
    <w:p w:rsidR="00C66E00" w:rsidRDefault="00C66E00">
      <w:pPr>
        <w:spacing w:line="400" w:lineRule="exact"/>
        <w:rPr>
          <w:rFonts w:ascii="宋体"/>
        </w:rPr>
      </w:pPr>
      <w:r>
        <w:rPr>
          <w:rFonts w:ascii="宋体" w:hAnsi="宋体"/>
          <w:b/>
        </w:rPr>
        <w:t xml:space="preserve">    </w:t>
      </w:r>
      <w:r>
        <w:rPr>
          <w:rFonts w:ascii="宋体" w:hAnsi="宋体" w:hint="eastAsia"/>
        </w:rPr>
        <w:t>国际综合酒类展区、国际综合食品饮料展区、国际葡萄酒及烈酒展区</w:t>
      </w:r>
    </w:p>
    <w:p w:rsidR="00C66E00" w:rsidRDefault="00C66E00">
      <w:pPr>
        <w:spacing w:line="400" w:lineRule="exact"/>
        <w:rPr>
          <w:rFonts w:ascii="宋体"/>
          <w:b/>
        </w:rPr>
      </w:pPr>
      <w:r>
        <w:rPr>
          <w:rFonts w:ascii="宋体" w:hint="eastAsia"/>
          <w:b/>
        </w:rPr>
        <w:t>◇</w:t>
      </w:r>
      <w:r>
        <w:rPr>
          <w:rFonts w:ascii="宋体" w:hAnsi="宋体" w:hint="eastAsia"/>
          <w:b/>
        </w:rPr>
        <w:t>展会资源：</w:t>
      </w:r>
    </w:p>
    <w:p w:rsidR="00C66E00" w:rsidRDefault="00C66E00">
      <w:pPr>
        <w:spacing w:line="400" w:lineRule="exact"/>
        <w:ind w:firstLine="405"/>
        <w:rPr>
          <w:rFonts w:ascii="宋体"/>
        </w:rPr>
      </w:pPr>
      <w:r>
        <w:rPr>
          <w:rFonts w:ascii="宋体" w:hAnsi="宋体"/>
        </w:rPr>
        <w:t>1</w:t>
      </w:r>
      <w:r>
        <w:rPr>
          <w:rFonts w:ascii="宋体" w:hAnsi="宋体" w:hint="eastAsia"/>
        </w:rPr>
        <w:t>、经销商数据库短信群发：瑞城展览经过多年积累，数据库内现有全国各地经销商信息二十多万条。</w:t>
      </w:r>
    </w:p>
    <w:p w:rsidR="00C66E00" w:rsidRDefault="00C66E00">
      <w:pPr>
        <w:spacing w:line="400" w:lineRule="exact"/>
        <w:ind w:firstLine="405"/>
        <w:rPr>
          <w:rFonts w:ascii="宋体"/>
        </w:rPr>
      </w:pPr>
      <w:r>
        <w:rPr>
          <w:rFonts w:ascii="宋体" w:hAnsi="宋体"/>
        </w:rPr>
        <w:t>2</w:t>
      </w:r>
      <w:r>
        <w:rPr>
          <w:rFonts w:ascii="宋体" w:hAnsi="宋体" w:hint="eastAsia"/>
        </w:rPr>
        <w:t>、经销商邀请函（请柬</w:t>
      </w:r>
      <w:r>
        <w:rPr>
          <w:rFonts w:ascii="宋体" w:hAnsi="宋体"/>
        </w:rPr>
        <w:t>/</w:t>
      </w:r>
      <w:r>
        <w:rPr>
          <w:rFonts w:ascii="宋体" w:hAnsi="宋体" w:hint="eastAsia"/>
        </w:rPr>
        <w:t>门票</w:t>
      </w:r>
      <w:r>
        <w:rPr>
          <w:rFonts w:ascii="宋体" w:hAnsi="宋体"/>
        </w:rPr>
        <w:t>10</w:t>
      </w:r>
      <w:r>
        <w:rPr>
          <w:rFonts w:ascii="宋体" w:hAnsi="宋体" w:hint="eastAsia"/>
        </w:rPr>
        <w:t>万张）精准投放：派专人直接面对面向经销商发放。</w:t>
      </w:r>
    </w:p>
    <w:p w:rsidR="00C66E00" w:rsidRDefault="00C66E00">
      <w:pPr>
        <w:spacing w:line="400" w:lineRule="exact"/>
        <w:ind w:firstLine="405"/>
        <w:rPr>
          <w:rFonts w:ascii="宋体"/>
        </w:rPr>
      </w:pPr>
      <w:r>
        <w:rPr>
          <w:rFonts w:ascii="宋体" w:hAnsi="宋体"/>
        </w:rPr>
        <w:t>3</w:t>
      </w:r>
      <w:r>
        <w:rPr>
          <w:rFonts w:ascii="宋体" w:hAnsi="宋体" w:hint="eastAsia"/>
        </w:rPr>
        <w:t>、</w:t>
      </w:r>
      <w:r>
        <w:rPr>
          <w:rFonts w:ascii="宋体" w:hAnsi="宋体"/>
        </w:rPr>
        <w:t>16</w:t>
      </w:r>
      <w:r>
        <w:rPr>
          <w:rFonts w:ascii="宋体" w:hAnsi="宋体" w:hint="eastAsia"/>
        </w:rPr>
        <w:t>届郑州糖酒会《会刊》：印刷数量</w:t>
      </w:r>
      <w:r>
        <w:rPr>
          <w:rFonts w:ascii="宋体" w:hAnsi="宋体"/>
        </w:rPr>
        <w:t>2</w:t>
      </w:r>
      <w:r>
        <w:rPr>
          <w:rFonts w:ascii="宋体" w:hAnsi="宋体" w:hint="eastAsia"/>
        </w:rPr>
        <w:t>万本，免费向参会经销商发放或邮寄。</w:t>
      </w:r>
    </w:p>
    <w:p w:rsidR="00C66E00" w:rsidRDefault="00C66E00">
      <w:pPr>
        <w:spacing w:line="400" w:lineRule="exact"/>
        <w:ind w:firstLine="405"/>
        <w:rPr>
          <w:rFonts w:ascii="宋体"/>
        </w:rPr>
      </w:pPr>
      <w:r>
        <w:rPr>
          <w:rFonts w:ascii="宋体" w:hAnsi="宋体"/>
        </w:rPr>
        <w:t>4</w:t>
      </w:r>
      <w:r>
        <w:rPr>
          <w:rFonts w:ascii="宋体" w:hAnsi="宋体" w:hint="eastAsia"/>
        </w:rPr>
        <w:t>、专业观众《参观证》：印制数量</w:t>
      </w:r>
      <w:r>
        <w:rPr>
          <w:rFonts w:ascii="宋体" w:hAnsi="宋体"/>
        </w:rPr>
        <w:t>5</w:t>
      </w:r>
      <w:r>
        <w:rPr>
          <w:rFonts w:ascii="宋体" w:hAnsi="宋体" w:hint="eastAsia"/>
        </w:rPr>
        <w:t>万个，所有参会经销商必须佩带的进馆证件。</w:t>
      </w:r>
    </w:p>
    <w:p w:rsidR="00C66E00" w:rsidRDefault="00C66E00">
      <w:pPr>
        <w:spacing w:line="400" w:lineRule="exact"/>
        <w:ind w:firstLine="405"/>
        <w:rPr>
          <w:rFonts w:ascii="宋体"/>
        </w:rPr>
      </w:pPr>
      <w:r>
        <w:rPr>
          <w:rFonts w:ascii="宋体" w:hAnsi="宋体"/>
        </w:rPr>
        <w:t>5</w:t>
      </w:r>
      <w:r>
        <w:rPr>
          <w:rFonts w:ascii="宋体" w:hAnsi="宋体" w:hint="eastAsia"/>
        </w:rPr>
        <w:t>、酒模大赛：通过各类媒体及微博、微信传播，利用美女效应向社会广泛宣传赞助企业品牌。</w:t>
      </w:r>
    </w:p>
    <w:p w:rsidR="00C66E00" w:rsidRDefault="00C66E00">
      <w:pPr>
        <w:spacing w:line="400" w:lineRule="exact"/>
        <w:ind w:firstLine="405"/>
        <w:rPr>
          <w:rFonts w:ascii="宋体"/>
        </w:rPr>
      </w:pPr>
      <w:r>
        <w:rPr>
          <w:rFonts w:ascii="宋体" w:hAnsi="宋体"/>
        </w:rPr>
        <w:t>6</w:t>
      </w:r>
      <w:r>
        <w:rPr>
          <w:rFonts w:ascii="宋体" w:hAnsi="宋体" w:hint="eastAsia"/>
        </w:rPr>
        <w:t>、现场广告：楼体喷绘（</w:t>
      </w:r>
      <w:r>
        <w:rPr>
          <w:rFonts w:ascii="宋体" w:hAnsi="宋体"/>
        </w:rPr>
        <w:t>218</w:t>
      </w:r>
      <w:r>
        <w:rPr>
          <w:rFonts w:ascii="宋体" w:hAnsi="宋体" w:hint="eastAsia"/>
        </w:rPr>
        <w:t>元</w:t>
      </w:r>
      <w:r>
        <w:rPr>
          <w:rFonts w:ascii="宋体" w:hAnsi="宋体"/>
        </w:rPr>
        <w:t>/</w:t>
      </w:r>
      <w:r>
        <w:rPr>
          <w:rFonts w:ascii="宋体" w:hAnsi="宋体" w:hint="eastAsia"/>
        </w:rPr>
        <w:t>㎡）、拱门（</w:t>
      </w:r>
      <w:r>
        <w:rPr>
          <w:rFonts w:ascii="宋体" w:hAnsi="宋体"/>
        </w:rPr>
        <w:t>5800</w:t>
      </w:r>
      <w:r>
        <w:rPr>
          <w:rFonts w:ascii="宋体" w:hAnsi="宋体" w:hint="eastAsia"/>
        </w:rPr>
        <w:t>元</w:t>
      </w:r>
      <w:r>
        <w:rPr>
          <w:rFonts w:ascii="宋体" w:hAnsi="宋体"/>
        </w:rPr>
        <w:t>/</w:t>
      </w:r>
      <w:r>
        <w:rPr>
          <w:rFonts w:ascii="宋体" w:hAnsi="宋体" w:hint="eastAsia"/>
        </w:rPr>
        <w:t>座）、气柱（</w:t>
      </w:r>
      <w:r>
        <w:rPr>
          <w:rFonts w:ascii="宋体" w:hAnsi="宋体"/>
        </w:rPr>
        <w:t>4800</w:t>
      </w:r>
      <w:r>
        <w:rPr>
          <w:rFonts w:ascii="宋体" w:hAnsi="宋体" w:hint="eastAsia"/>
        </w:rPr>
        <w:t>元</w:t>
      </w:r>
      <w:r>
        <w:rPr>
          <w:rFonts w:ascii="宋体" w:hAnsi="宋体"/>
        </w:rPr>
        <w:t>/</w:t>
      </w:r>
      <w:r>
        <w:rPr>
          <w:rFonts w:ascii="宋体" w:hAnsi="宋体" w:hint="eastAsia"/>
        </w:rPr>
        <w:t>个）、水座旗（</w:t>
      </w:r>
      <w:r>
        <w:rPr>
          <w:rFonts w:ascii="宋体" w:hAnsi="宋体"/>
        </w:rPr>
        <w:t>1000</w:t>
      </w:r>
      <w:r>
        <w:rPr>
          <w:rFonts w:ascii="宋体" w:hAnsi="宋体" w:hint="eastAsia"/>
        </w:rPr>
        <w:t>元</w:t>
      </w:r>
      <w:r>
        <w:rPr>
          <w:rFonts w:ascii="宋体" w:hAnsi="宋体"/>
        </w:rPr>
        <w:t>/</w:t>
      </w:r>
      <w:r>
        <w:rPr>
          <w:rFonts w:ascii="宋体" w:hAnsi="宋体" w:hint="eastAsia"/>
        </w:rPr>
        <w:t>面）、开幕式舞台（</w:t>
      </w:r>
      <w:r>
        <w:rPr>
          <w:rFonts w:ascii="宋体" w:hAnsi="宋体"/>
        </w:rPr>
        <w:t>6800</w:t>
      </w:r>
      <w:r>
        <w:rPr>
          <w:rFonts w:ascii="宋体" w:hAnsi="宋体" w:hint="eastAsia"/>
        </w:rPr>
        <w:t>元</w:t>
      </w:r>
      <w:r>
        <w:rPr>
          <w:rFonts w:ascii="宋体" w:hAnsi="宋体"/>
        </w:rPr>
        <w:t>/</w:t>
      </w:r>
      <w:r>
        <w:rPr>
          <w:rFonts w:ascii="宋体" w:hAnsi="宋体" w:hint="eastAsia"/>
        </w:rPr>
        <w:t>小时，含</w:t>
      </w:r>
      <w:r>
        <w:rPr>
          <w:rFonts w:ascii="宋体" w:hAnsi="宋体"/>
        </w:rPr>
        <w:t>LED</w:t>
      </w:r>
      <w:r>
        <w:rPr>
          <w:rFonts w:ascii="宋体" w:hAnsi="宋体" w:hint="eastAsia"/>
        </w:rPr>
        <w:t>、音响）、走廊立柱（</w:t>
      </w:r>
      <w:r>
        <w:rPr>
          <w:rFonts w:ascii="宋体" w:hAnsi="宋体"/>
        </w:rPr>
        <w:t>188</w:t>
      </w:r>
      <w:r>
        <w:rPr>
          <w:rFonts w:ascii="宋体" w:hAnsi="宋体" w:hint="eastAsia"/>
        </w:rPr>
        <w:t>元</w:t>
      </w:r>
      <w:r>
        <w:rPr>
          <w:rFonts w:ascii="宋体" w:hAnsi="宋体"/>
        </w:rPr>
        <w:t>/</w:t>
      </w:r>
      <w:r>
        <w:rPr>
          <w:rFonts w:ascii="宋体" w:hAnsi="宋体" w:hint="eastAsia"/>
        </w:rPr>
        <w:t>㎡）、展厅入口横幅（</w:t>
      </w:r>
      <w:r>
        <w:rPr>
          <w:rFonts w:ascii="宋体" w:hAnsi="宋体"/>
        </w:rPr>
        <w:t>158</w:t>
      </w:r>
      <w:r>
        <w:rPr>
          <w:rFonts w:ascii="宋体" w:hAnsi="宋体" w:hint="eastAsia"/>
        </w:rPr>
        <w:t>元</w:t>
      </w:r>
      <w:r>
        <w:rPr>
          <w:rFonts w:ascii="宋体" w:hAnsi="宋体"/>
        </w:rPr>
        <w:t>/</w:t>
      </w:r>
      <w:r>
        <w:rPr>
          <w:rFonts w:ascii="宋体" w:hAnsi="宋体" w:hint="eastAsia"/>
        </w:rPr>
        <w:t>㎡）。</w:t>
      </w:r>
    </w:p>
    <w:p w:rsidR="00C66E00" w:rsidRDefault="00C66E00">
      <w:pPr>
        <w:spacing w:line="400" w:lineRule="exact"/>
        <w:rPr>
          <w:rFonts w:ascii="宋体"/>
          <w:b/>
        </w:rPr>
      </w:pPr>
      <w:r>
        <w:rPr>
          <w:rFonts w:ascii="宋体" w:hAnsi="宋体" w:hint="eastAsia"/>
          <w:b/>
        </w:rPr>
        <w:t>◇参会须知：</w:t>
      </w:r>
    </w:p>
    <w:p w:rsidR="00C66E00" w:rsidRDefault="00C66E00">
      <w:pPr>
        <w:spacing w:line="400" w:lineRule="exact"/>
        <w:ind w:firstLine="405"/>
        <w:rPr>
          <w:rFonts w:ascii="宋体"/>
        </w:rPr>
      </w:pPr>
      <w:r>
        <w:rPr>
          <w:rFonts w:ascii="宋体" w:hAnsi="宋体"/>
        </w:rPr>
        <w:t>1</w:t>
      </w:r>
      <w:r>
        <w:rPr>
          <w:rFonts w:ascii="宋体" w:hAnsi="宋体" w:hint="eastAsia"/>
        </w:rPr>
        <w:t>、招展截止时间为</w:t>
      </w:r>
      <w:r>
        <w:rPr>
          <w:rFonts w:ascii="宋体" w:hAnsi="宋体"/>
        </w:rPr>
        <w:t>2015</w:t>
      </w:r>
      <w:r>
        <w:rPr>
          <w:rFonts w:ascii="宋体" w:hAnsi="宋体" w:hint="eastAsia"/>
        </w:rPr>
        <w:t>年</w:t>
      </w:r>
      <w:r>
        <w:rPr>
          <w:rFonts w:ascii="宋体" w:hAnsi="宋体"/>
        </w:rPr>
        <w:t>7</w:t>
      </w:r>
      <w:r>
        <w:rPr>
          <w:rFonts w:ascii="宋体" w:hAnsi="宋体" w:hint="eastAsia"/>
        </w:rPr>
        <w:t>月</w:t>
      </w:r>
      <w:r>
        <w:rPr>
          <w:rFonts w:ascii="宋体" w:hAnsi="宋体"/>
        </w:rPr>
        <w:t>31</w:t>
      </w:r>
      <w:r>
        <w:rPr>
          <w:rFonts w:ascii="宋体" w:hAnsi="宋体" w:hint="eastAsia"/>
        </w:rPr>
        <w:t>日，招展截止后不再安排会刊收录及广告画面征集；</w:t>
      </w:r>
    </w:p>
    <w:p w:rsidR="00C66E00" w:rsidRDefault="00C66E00">
      <w:pPr>
        <w:spacing w:line="400" w:lineRule="exact"/>
        <w:ind w:firstLine="405"/>
        <w:rPr>
          <w:rFonts w:ascii="宋体"/>
        </w:rPr>
      </w:pPr>
      <w:r>
        <w:rPr>
          <w:rFonts w:ascii="宋体" w:hAnsi="宋体"/>
        </w:rPr>
        <w:t>2</w:t>
      </w:r>
      <w:r>
        <w:rPr>
          <w:rFonts w:ascii="宋体" w:hAnsi="宋体" w:hint="eastAsia"/>
        </w:rPr>
        <w:t>、报名参展时需签定正式的参展合同，然后向组委会提交参展商品及企业的有关证件原件的复印件；</w:t>
      </w:r>
    </w:p>
    <w:p w:rsidR="00C66E00" w:rsidRDefault="00C66E00">
      <w:pPr>
        <w:spacing w:line="400" w:lineRule="exact"/>
        <w:ind w:firstLine="405"/>
        <w:rPr>
          <w:rFonts w:ascii="宋体"/>
        </w:rPr>
      </w:pPr>
      <w:r>
        <w:rPr>
          <w:rFonts w:ascii="宋体" w:hAnsi="宋体"/>
        </w:rPr>
        <w:t>3</w:t>
      </w:r>
      <w:r>
        <w:rPr>
          <w:rFonts w:ascii="宋体" w:hAnsi="宋体" w:hint="eastAsia"/>
        </w:rPr>
        <w:t>、布展前应仔细阅读《参会手册》，避免因不了解情况而造成不必要的麻烦，甚至影响参展质量；</w:t>
      </w:r>
    </w:p>
    <w:p w:rsidR="00C66E00" w:rsidRDefault="00C66E00">
      <w:pPr>
        <w:spacing w:line="400" w:lineRule="exact"/>
        <w:ind w:firstLine="405"/>
        <w:rPr>
          <w:rFonts w:ascii="宋体"/>
        </w:rPr>
      </w:pPr>
      <w:r>
        <w:rPr>
          <w:rFonts w:ascii="宋体" w:hAnsi="宋体"/>
        </w:rPr>
        <w:t>4</w:t>
      </w:r>
      <w:r>
        <w:rPr>
          <w:rFonts w:ascii="宋体" w:hAnsi="宋体" w:hint="eastAsia"/>
        </w:rPr>
        <w:t>、为净化展会交易环境，现场不准使用大功率音响设备，违者组委会有权采取强制措施；</w:t>
      </w:r>
    </w:p>
    <w:p w:rsidR="00C66E00" w:rsidRDefault="00C66E00">
      <w:pPr>
        <w:spacing w:line="400" w:lineRule="exact"/>
        <w:ind w:firstLine="405"/>
        <w:rPr>
          <w:rFonts w:ascii="宋体"/>
        </w:rPr>
      </w:pPr>
      <w:r>
        <w:rPr>
          <w:rFonts w:ascii="宋体" w:hAnsi="宋体"/>
        </w:rPr>
        <w:t>5</w:t>
      </w:r>
      <w:r>
        <w:rPr>
          <w:rFonts w:ascii="宋体" w:hAnsi="宋体" w:hint="eastAsia"/>
        </w:rPr>
        <w:t>、展会开幕后，参展企业进馆时间为早上</w:t>
      </w:r>
      <w:r>
        <w:rPr>
          <w:rFonts w:ascii="宋体" w:hAnsi="宋体"/>
        </w:rPr>
        <w:t>8:30-9:00</w:t>
      </w:r>
      <w:r>
        <w:rPr>
          <w:rFonts w:ascii="宋体" w:hAnsi="宋体" w:hint="eastAsia"/>
        </w:rPr>
        <w:t>，离开展馆时间为</w:t>
      </w:r>
      <w:r>
        <w:rPr>
          <w:rFonts w:ascii="宋体" w:hAnsi="宋体"/>
        </w:rPr>
        <w:t>17:00-17:30</w:t>
      </w:r>
      <w:r>
        <w:rPr>
          <w:rFonts w:ascii="宋体" w:hAnsi="宋体" w:hint="eastAsia"/>
        </w:rPr>
        <w:t>；贵重物品应妥善保管，如因保管不善被盗或遗失，损失自行承担；</w:t>
      </w:r>
    </w:p>
    <w:p w:rsidR="00C66E00" w:rsidRDefault="00C66E00">
      <w:pPr>
        <w:spacing w:line="400" w:lineRule="exact"/>
        <w:ind w:firstLine="405"/>
        <w:rPr>
          <w:rFonts w:ascii="宋体"/>
        </w:rPr>
      </w:pPr>
      <w:r>
        <w:rPr>
          <w:rFonts w:ascii="宋体" w:hAnsi="宋体"/>
        </w:rPr>
        <w:t>6</w:t>
      </w:r>
      <w:r>
        <w:rPr>
          <w:rFonts w:ascii="宋体" w:hAnsi="宋体" w:hint="eastAsia"/>
        </w:rPr>
        <w:t>、报到时凭《参展合同》领取《展位证》，然后凭《展位证》办理布展、参展、撤展、补货、出货等所需的证件、证明；</w:t>
      </w:r>
    </w:p>
    <w:p w:rsidR="00C66E00" w:rsidRDefault="00C66E00">
      <w:pPr>
        <w:spacing w:line="400" w:lineRule="exact"/>
        <w:ind w:firstLine="405"/>
        <w:rPr>
          <w:rFonts w:ascii="宋体"/>
        </w:rPr>
      </w:pPr>
      <w:r>
        <w:rPr>
          <w:rFonts w:ascii="宋体" w:hAnsi="宋体"/>
        </w:rPr>
        <w:t>7</w:t>
      </w:r>
      <w:r>
        <w:rPr>
          <w:rFonts w:ascii="宋体" w:hAnsi="宋体" w:hint="eastAsia"/>
        </w:rPr>
        <w:t>、为便于服务，组委会在展厅内醒目位置设有《服务台》，有需要帮助的企业请到服务台寻求帮助；</w:t>
      </w:r>
    </w:p>
    <w:p w:rsidR="00C66E00" w:rsidRDefault="00C66E00">
      <w:pPr>
        <w:spacing w:line="400" w:lineRule="exact"/>
        <w:ind w:firstLine="405"/>
        <w:rPr>
          <w:rFonts w:ascii="宋体"/>
        </w:rPr>
      </w:pPr>
      <w:r>
        <w:rPr>
          <w:rFonts w:ascii="宋体" w:hAnsi="宋体"/>
        </w:rPr>
        <w:t>8</w:t>
      </w:r>
      <w:r>
        <w:rPr>
          <w:rFonts w:ascii="宋体" w:hAnsi="宋体" w:hint="eastAsia"/>
        </w:rPr>
        <w:t>、严格禁止假冒伪劣、侵犯他人商标权等产品参展交易，一经查出，违法者承担全部责任；</w:t>
      </w:r>
    </w:p>
    <w:p w:rsidR="00C66E00" w:rsidRDefault="00C66E00">
      <w:pPr>
        <w:spacing w:line="400" w:lineRule="exact"/>
        <w:ind w:firstLine="405"/>
        <w:rPr>
          <w:rFonts w:ascii="宋体"/>
        </w:rPr>
      </w:pPr>
      <w:r>
        <w:rPr>
          <w:rFonts w:ascii="宋体" w:hAnsi="宋体"/>
        </w:rPr>
        <w:t>9</w:t>
      </w:r>
      <w:r>
        <w:rPr>
          <w:rFonts w:ascii="宋体" w:hAnsi="宋体" w:hint="eastAsia"/>
        </w:rPr>
        <w:t>、参展企业不得将展位转租给未经登记的其他企业或小商贩使用，一经查出，组委会有权予以清理。</w:t>
      </w:r>
    </w:p>
    <w:p w:rsidR="00C66E00" w:rsidRDefault="00C66E00" w:rsidP="00634176">
      <w:pPr>
        <w:spacing w:line="400" w:lineRule="exact"/>
        <w:rPr>
          <w:rFonts w:ascii="宋体"/>
        </w:rPr>
      </w:pPr>
      <w:r>
        <w:rPr>
          <w:rFonts w:ascii="宋体" w:hint="eastAsia"/>
        </w:rPr>
        <w:t>◇</w:t>
      </w:r>
      <w:r>
        <w:rPr>
          <w:rFonts w:ascii="宋体" w:hAnsi="宋体" w:hint="eastAsia"/>
        </w:rPr>
        <w:t>联络方式：郑州市东明路</w:t>
      </w:r>
      <w:r>
        <w:rPr>
          <w:rFonts w:ascii="宋体" w:hAnsi="宋体"/>
        </w:rPr>
        <w:t>47</w:t>
      </w:r>
      <w:r>
        <w:rPr>
          <w:rFonts w:ascii="宋体" w:hAnsi="宋体" w:hint="eastAsia"/>
        </w:rPr>
        <w:t>号大河商务楼</w:t>
      </w:r>
      <w:r>
        <w:rPr>
          <w:rFonts w:ascii="宋体" w:hAnsi="宋体"/>
        </w:rPr>
        <w:t>308</w:t>
      </w:r>
      <w:r>
        <w:rPr>
          <w:rFonts w:ascii="宋体" w:hAnsi="宋体" w:hint="eastAsia"/>
        </w:rPr>
        <w:t>室</w:t>
      </w:r>
    </w:p>
    <w:p w:rsidR="00C66E00" w:rsidRDefault="00C66E00">
      <w:pPr>
        <w:spacing w:line="400" w:lineRule="exact"/>
        <w:ind w:firstLine="405"/>
        <w:rPr>
          <w:rFonts w:ascii="宋体"/>
        </w:rPr>
      </w:pPr>
      <w:r>
        <w:rPr>
          <w:rFonts w:ascii="宋体" w:hAnsi="宋体" w:hint="eastAsia"/>
        </w:rPr>
        <w:t>服务电话：</w:t>
      </w:r>
      <w:r>
        <w:rPr>
          <w:rFonts w:ascii="宋体" w:hAnsi="宋体"/>
        </w:rPr>
        <w:t>0371-66399838  87551027  87551018</w:t>
      </w:r>
    </w:p>
    <w:p w:rsidR="00C66E00" w:rsidRDefault="00C66E00">
      <w:pPr>
        <w:spacing w:line="400" w:lineRule="exact"/>
        <w:ind w:firstLine="405"/>
        <w:rPr>
          <w:rFonts w:ascii="宋体"/>
        </w:rPr>
      </w:pPr>
      <w:r>
        <w:rPr>
          <w:rFonts w:ascii="宋体" w:hAnsi="宋体" w:hint="eastAsia"/>
        </w:rPr>
        <w:t>传真电话：</w:t>
      </w:r>
      <w:r>
        <w:rPr>
          <w:rFonts w:ascii="宋体" w:hAnsi="宋体"/>
        </w:rPr>
        <w:t>0371-65396288</w:t>
      </w:r>
    </w:p>
    <w:p w:rsidR="00C66E00" w:rsidRDefault="00C66E00">
      <w:pPr>
        <w:spacing w:line="400" w:lineRule="exact"/>
        <w:ind w:firstLine="405"/>
        <w:rPr>
          <w:rFonts w:ascii="宋体"/>
        </w:rPr>
      </w:pPr>
      <w:r>
        <w:rPr>
          <w:rFonts w:ascii="宋体" w:hAnsi="宋体" w:hint="eastAsia"/>
        </w:rPr>
        <w:t>官方网址：</w:t>
      </w:r>
      <w:hyperlink r:id="rId7" w:history="1">
        <w:r>
          <w:rPr>
            <w:rStyle w:val="Hyperlink"/>
            <w:rFonts w:ascii="宋体" w:hAnsi="宋体"/>
            <w:color w:val="auto"/>
            <w:u w:val="none"/>
          </w:rPr>
          <w:t>www.zztjh.org</w:t>
        </w:r>
      </w:hyperlink>
      <w:r>
        <w:rPr>
          <w:rFonts w:ascii="宋体" w:hAnsi="宋体"/>
        </w:rPr>
        <w:t xml:space="preserve">  </w:t>
      </w:r>
      <w:r>
        <w:rPr>
          <w:rFonts w:ascii="宋体" w:hAnsi="宋体" w:hint="eastAsia"/>
        </w:rPr>
        <w:t>微信服务：</w:t>
      </w:r>
      <w:r>
        <w:rPr>
          <w:rFonts w:ascii="宋体" w:hAnsi="宋体"/>
        </w:rPr>
        <w:t>zztjh66399838</w:t>
      </w:r>
    </w:p>
    <w:p w:rsidR="00C66E00" w:rsidRDefault="00C66E00">
      <w:pPr>
        <w:spacing w:line="400" w:lineRule="exact"/>
        <w:ind w:firstLine="405"/>
        <w:rPr>
          <w:rFonts w:ascii="宋体"/>
        </w:rPr>
      </w:pPr>
      <w:r>
        <w:rPr>
          <w:rFonts w:ascii="宋体" w:hAnsi="宋体" w:hint="eastAsia"/>
        </w:rPr>
        <w:t>展位负责人：王静</w:t>
      </w:r>
      <w:r>
        <w:rPr>
          <w:rFonts w:ascii="宋体" w:hAnsi="宋体"/>
        </w:rPr>
        <w:t xml:space="preserve"> 186 3816 3372 </w:t>
      </w:r>
    </w:p>
    <w:sectPr w:rsidR="00C66E00" w:rsidSect="00B376BE">
      <w:pgSz w:w="11906" w:h="16838"/>
      <w:pgMar w:top="993" w:right="849" w:bottom="709"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E00" w:rsidRDefault="00C66E00" w:rsidP="00634176">
      <w:r>
        <w:separator/>
      </w:r>
    </w:p>
  </w:endnote>
  <w:endnote w:type="continuationSeparator" w:id="0">
    <w:p w:rsidR="00C66E00" w:rsidRDefault="00C66E00" w:rsidP="00634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新魏">
    <w:altName w:val="微软雅黑"/>
    <w:panose1 w:val="00000000000000000000"/>
    <w:charset w:val="86"/>
    <w:family w:val="auto"/>
    <w:notTrueType/>
    <w:pitch w:val="variable"/>
    <w:sig w:usb0="00000001" w:usb1="080E0000" w:usb2="00000010" w:usb3="00000000" w:csb0="00040000" w:csb1="00000000"/>
  </w:font>
  <w:font w:name="Franklin Gothic Heavy">
    <w:altName w:val="Dotum"/>
    <w:panose1 w:val="00000000000000000000"/>
    <w:charset w:val="00"/>
    <w:family w:val="swiss"/>
    <w:notTrueType/>
    <w:pitch w:val="variable"/>
    <w:sig w:usb0="00000003" w:usb1="00000000" w:usb2="00000000" w:usb3="00000000" w:csb0="0000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E00" w:rsidRDefault="00C66E00" w:rsidP="00634176">
      <w:r>
        <w:separator/>
      </w:r>
    </w:p>
  </w:footnote>
  <w:footnote w:type="continuationSeparator" w:id="0">
    <w:p w:rsidR="00C66E00" w:rsidRDefault="00C66E00" w:rsidP="006341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865"/>
    <w:rsid w:val="0002571E"/>
    <w:rsid w:val="000407CB"/>
    <w:rsid w:val="000452F9"/>
    <w:rsid w:val="00047C3C"/>
    <w:rsid w:val="000624D4"/>
    <w:rsid w:val="00091B50"/>
    <w:rsid w:val="000A0B12"/>
    <w:rsid w:val="000A2829"/>
    <w:rsid w:val="00165689"/>
    <w:rsid w:val="0019650C"/>
    <w:rsid w:val="00216A0C"/>
    <w:rsid w:val="00221D76"/>
    <w:rsid w:val="00294EA5"/>
    <w:rsid w:val="002E1B0B"/>
    <w:rsid w:val="00357349"/>
    <w:rsid w:val="00377344"/>
    <w:rsid w:val="00385545"/>
    <w:rsid w:val="003D7A4C"/>
    <w:rsid w:val="003E0B3F"/>
    <w:rsid w:val="003E4857"/>
    <w:rsid w:val="00404236"/>
    <w:rsid w:val="004269CB"/>
    <w:rsid w:val="0046100B"/>
    <w:rsid w:val="004831BF"/>
    <w:rsid w:val="004C004C"/>
    <w:rsid w:val="004C3DE9"/>
    <w:rsid w:val="004C61AD"/>
    <w:rsid w:val="004F0551"/>
    <w:rsid w:val="00585208"/>
    <w:rsid w:val="00630DAA"/>
    <w:rsid w:val="00634176"/>
    <w:rsid w:val="006709E5"/>
    <w:rsid w:val="00673936"/>
    <w:rsid w:val="006C3FDB"/>
    <w:rsid w:val="006F6212"/>
    <w:rsid w:val="00755A40"/>
    <w:rsid w:val="00802CDD"/>
    <w:rsid w:val="00803E51"/>
    <w:rsid w:val="00820DF5"/>
    <w:rsid w:val="008339DA"/>
    <w:rsid w:val="008449AA"/>
    <w:rsid w:val="008C6566"/>
    <w:rsid w:val="009462ED"/>
    <w:rsid w:val="00965A6F"/>
    <w:rsid w:val="009A6DEE"/>
    <w:rsid w:val="009F109E"/>
    <w:rsid w:val="00A8228F"/>
    <w:rsid w:val="00A950F3"/>
    <w:rsid w:val="00AA601F"/>
    <w:rsid w:val="00AB191D"/>
    <w:rsid w:val="00AB444D"/>
    <w:rsid w:val="00B24D2B"/>
    <w:rsid w:val="00B376BE"/>
    <w:rsid w:val="00B72029"/>
    <w:rsid w:val="00B802C3"/>
    <w:rsid w:val="00BE09B9"/>
    <w:rsid w:val="00BE61D3"/>
    <w:rsid w:val="00C06E36"/>
    <w:rsid w:val="00C152ED"/>
    <w:rsid w:val="00C3024D"/>
    <w:rsid w:val="00C36707"/>
    <w:rsid w:val="00C66E00"/>
    <w:rsid w:val="00C72E3F"/>
    <w:rsid w:val="00C832A8"/>
    <w:rsid w:val="00C933B5"/>
    <w:rsid w:val="00CA3D39"/>
    <w:rsid w:val="00D00942"/>
    <w:rsid w:val="00D6282B"/>
    <w:rsid w:val="00D66865"/>
    <w:rsid w:val="00DB1184"/>
    <w:rsid w:val="00E4190C"/>
    <w:rsid w:val="00E97BD9"/>
    <w:rsid w:val="00EC1749"/>
    <w:rsid w:val="00F54FD2"/>
    <w:rsid w:val="00FB05D4"/>
    <w:rsid w:val="00FB5452"/>
    <w:rsid w:val="00FE6EFF"/>
    <w:rsid w:val="306814F8"/>
    <w:rsid w:val="49FF629D"/>
    <w:rsid w:val="7B9575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6BE"/>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76B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376BE"/>
    <w:rPr>
      <w:rFonts w:cs="Times New Roman"/>
      <w:sz w:val="18"/>
      <w:szCs w:val="18"/>
    </w:rPr>
  </w:style>
  <w:style w:type="paragraph" w:styleId="Header">
    <w:name w:val="header"/>
    <w:basedOn w:val="Normal"/>
    <w:link w:val="HeaderChar"/>
    <w:uiPriority w:val="99"/>
    <w:rsid w:val="00B376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376BE"/>
    <w:rPr>
      <w:rFonts w:cs="Times New Roman"/>
      <w:sz w:val="18"/>
      <w:szCs w:val="18"/>
    </w:rPr>
  </w:style>
  <w:style w:type="character" w:styleId="Hyperlink">
    <w:name w:val="Hyperlink"/>
    <w:basedOn w:val="DefaultParagraphFont"/>
    <w:uiPriority w:val="99"/>
    <w:rsid w:val="00B376B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ztj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397</Words>
  <Characters>2263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传承     奋进</dc:title>
  <dc:subject/>
  <dc:creator>apple</dc:creator>
  <cp:keywords/>
  <dc:description/>
  <cp:lastModifiedBy>微软用户</cp:lastModifiedBy>
  <cp:revision>4</cp:revision>
  <dcterms:created xsi:type="dcterms:W3CDTF">2015-05-19T00:08:00Z</dcterms:created>
  <dcterms:modified xsi:type="dcterms:W3CDTF">2015-05-25T06:53:00Z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