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  <w:color w:val="000000"/>
          <w:sz w:val="32"/>
          <w:lang w:val="en-US" w:eastAsia="zh-CN"/>
        </w:rPr>
      </w:pPr>
      <w:r>
        <w:rPr>
          <w:rFonts w:hint="eastAsia"/>
          <w:b/>
          <w:color w:val="000000"/>
          <w:sz w:val="32"/>
          <w:lang w:val="en-US" w:eastAsia="zh-CN"/>
        </w:rPr>
        <w:t xml:space="preserve">       2015第二届上海国际进口食品交易展览会</w:t>
      </w:r>
    </w:p>
    <w:p>
      <w:pPr>
        <w:rPr>
          <w:rFonts w:hint="eastAsia"/>
          <w:color w:val="000000"/>
          <w:sz w:val="21"/>
          <w:lang w:val="en-US" w:eastAsia="zh-CN"/>
        </w:rPr>
      </w:pPr>
      <w:r>
        <w:rPr>
          <w:rFonts w:hint="eastAsia"/>
          <w:b/>
          <w:color w:val="000000"/>
          <w:sz w:val="21"/>
          <w:lang w:val="en-US" w:eastAsia="zh-CN"/>
        </w:rPr>
        <w:t>展览时间：</w:t>
      </w:r>
      <w:r>
        <w:rPr>
          <w:rFonts w:hint="eastAsia"/>
          <w:color w:val="000000"/>
          <w:sz w:val="21"/>
          <w:lang w:val="en-US" w:eastAsia="zh-CN"/>
        </w:rPr>
        <w:t>2015年10月16-18日</w:t>
      </w:r>
      <w:r>
        <w:rPr>
          <w:rFonts w:hint="eastAsia"/>
          <w:color w:val="000000"/>
          <w:sz w:val="21"/>
          <w:lang w:val="en-US" w:eastAsia="zh-CN"/>
        </w:rPr>
        <w:tab/>
      </w:r>
    </w:p>
    <w:p>
      <w:pPr>
        <w:widowControl/>
        <w:shd w:val="clear" w:color="auto" w:fill="FFFFFF"/>
        <w:snapToGrid w:val="0"/>
        <w:spacing w:line="375" w:lineRule="atLeast"/>
        <w:jc w:val="left"/>
        <w:rPr>
          <w:rFonts w:hint="eastAsia"/>
          <w:b/>
          <w:color w:val="000000"/>
          <w:sz w:val="21"/>
          <w:lang w:val="en-US" w:eastAsia="zh-CN"/>
        </w:rPr>
      </w:pPr>
      <w:r>
        <w:rPr>
          <w:rFonts w:hint="eastAsia"/>
          <w:b/>
          <w:color w:val="000000"/>
          <w:sz w:val="21"/>
          <w:lang w:val="en-US" w:eastAsia="zh-CN"/>
        </w:rPr>
        <w:t>展览地点：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1"/>
          <w:szCs w:val="21"/>
          <w:highlight w:val="none"/>
        </w:rPr>
        <w:t>上海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1"/>
          <w:szCs w:val="21"/>
          <w:highlight w:val="none"/>
          <w:lang w:eastAsia="zh-CN"/>
        </w:rPr>
        <w:t>光大展览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1"/>
          <w:szCs w:val="21"/>
          <w:highlight w:val="none"/>
        </w:rPr>
        <w:t>中心/中国上海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1"/>
          <w:szCs w:val="21"/>
          <w:highlight w:val="none"/>
          <w:lang w:eastAsia="zh-CN"/>
        </w:rPr>
        <w:t>市漕宝路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1"/>
          <w:szCs w:val="21"/>
          <w:highlight w:val="none"/>
          <w:lang w:val="en-US" w:eastAsia="zh-CN"/>
        </w:rPr>
        <w:t>88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1"/>
          <w:szCs w:val="21"/>
          <w:highlight w:val="none"/>
        </w:rPr>
        <w:t xml:space="preserve">号 </w:t>
      </w:r>
    </w:p>
    <w:p>
      <w:pPr>
        <w:widowControl/>
        <w:shd w:val="clear" w:color="auto" w:fill="FFFFFF"/>
        <w:snapToGrid w:val="0"/>
        <w:spacing w:line="375" w:lineRule="atLeast"/>
        <w:jc w:val="left"/>
        <w:rPr>
          <w:rFonts w:hint="eastAsia"/>
          <w:color w:val="000000"/>
          <w:sz w:val="21"/>
          <w:lang w:val="en-US" w:eastAsia="zh-CN"/>
        </w:rPr>
      </w:pPr>
      <w:r>
        <w:rPr>
          <w:rFonts w:hint="eastAsia"/>
          <w:b/>
          <w:color w:val="000000"/>
          <w:sz w:val="21"/>
          <w:lang w:val="en-US" w:eastAsia="zh-CN"/>
        </w:rPr>
        <w:t>主办单位：</w:t>
      </w:r>
      <w:r>
        <w:rPr>
          <w:rFonts w:hint="eastAsia"/>
          <w:color w:val="000000"/>
          <w:sz w:val="21"/>
          <w:lang w:val="en-US" w:eastAsia="zh-CN"/>
        </w:rPr>
        <w:t>上海飞兴展览有限公司</w:t>
      </w:r>
    </w:p>
    <w:p>
      <w:pPr>
        <w:rPr>
          <w:rFonts w:hint="eastAsia"/>
          <w:color w:val="000000"/>
          <w:sz w:val="21"/>
          <w:lang w:val="en-US" w:eastAsia="zh-CN"/>
        </w:rPr>
      </w:pPr>
      <w:r>
        <w:rPr>
          <w:rFonts w:hint="eastAsia"/>
          <w:b/>
          <w:color w:val="000000"/>
          <w:sz w:val="21"/>
          <w:lang w:val="en-US" w:eastAsia="zh-CN"/>
        </w:rPr>
        <w:t>承办单位：</w:t>
      </w:r>
      <w:r>
        <w:rPr>
          <w:rFonts w:hint="eastAsia"/>
          <w:color w:val="000000"/>
          <w:sz w:val="21"/>
          <w:lang w:val="en-US" w:eastAsia="zh-CN"/>
        </w:rPr>
        <w:t>上海飞兴展览有限公司</w:t>
      </w:r>
    </w:p>
    <w:p>
      <w:pPr>
        <w:rPr>
          <w:rFonts w:hint="eastAsia"/>
          <w:color w:val="000000"/>
          <w:sz w:val="21"/>
          <w:lang w:val="en-US" w:eastAsia="zh-CN"/>
        </w:rPr>
      </w:pPr>
    </w:p>
    <w:p>
      <w:pPr>
        <w:rPr>
          <w:rFonts w:hint="eastAsia"/>
          <w:b/>
          <w:color w:val="000000"/>
          <w:sz w:val="21"/>
          <w:lang w:val="en-US" w:eastAsia="zh-CN"/>
        </w:rPr>
      </w:pPr>
      <w:r>
        <w:rPr>
          <w:rFonts w:hint="eastAsia"/>
          <w:b/>
          <w:color w:val="000000"/>
          <w:sz w:val="21"/>
          <w:lang w:val="en-US" w:eastAsia="zh-CN"/>
        </w:rPr>
        <w:t>展会概况：</w:t>
      </w:r>
    </w:p>
    <w:p>
      <w:pPr>
        <w:rPr>
          <w:rFonts w:hint="eastAsia" w:ascii="宋体" w:hAnsi="宋体"/>
          <w:b w:val="0"/>
          <w:i w:val="0"/>
          <w:color w:val="000000"/>
          <w:sz w:val="21"/>
          <w:shd w:val="clear" w:color="auto" w:fill="FFFFFF"/>
          <w:lang w:eastAsia="zh-CN"/>
        </w:rPr>
      </w:pPr>
      <w:r>
        <w:rPr>
          <w:rFonts w:hint="eastAsia" w:ascii="Arial" w:hAnsi="Arial" w:cs="Arial"/>
          <w:b w:val="0"/>
          <w:color w:val="000000"/>
          <w:sz w:val="21"/>
          <w:szCs w:val="21"/>
          <w:lang w:val="en-US" w:eastAsia="zh-CN"/>
        </w:rPr>
        <w:t xml:space="preserve">     </w:t>
      </w:r>
      <w:r>
        <w:rPr>
          <w:rFonts w:hint="eastAsia" w:ascii="Arial" w:hAnsi="Arial" w:cs="Arial"/>
          <w:b w:val="0"/>
          <w:color w:val="000000"/>
          <w:sz w:val="21"/>
          <w:szCs w:val="21"/>
        </w:rPr>
        <w:t>随着中国</w:t>
      </w:r>
      <w:r>
        <w:rPr>
          <w:rFonts w:hint="eastAsia"/>
          <w:b w:val="0"/>
          <w:color w:val="000000"/>
          <w:sz w:val="21"/>
          <w:szCs w:val="21"/>
        </w:rPr>
        <w:t>食品</w:t>
      </w:r>
      <w:r>
        <w:rPr>
          <w:rFonts w:hint="eastAsia"/>
          <w:b w:val="0"/>
          <w:color w:val="000000"/>
          <w:sz w:val="21"/>
          <w:szCs w:val="21"/>
          <w:lang w:eastAsia="zh-CN"/>
        </w:rPr>
        <w:t>餐饮</w:t>
      </w:r>
      <w:r>
        <w:rPr>
          <w:rFonts w:hint="eastAsia" w:ascii="Arial" w:hAnsi="Arial" w:cs="Arial"/>
          <w:b w:val="0"/>
          <w:color w:val="000000"/>
          <w:sz w:val="21"/>
          <w:szCs w:val="21"/>
        </w:rPr>
        <w:t>业的日益繁荣，</w:t>
      </w:r>
      <w:r>
        <w:rPr>
          <w:rFonts w:hint="eastAsia"/>
          <w:color w:val="000000"/>
          <w:sz w:val="21"/>
          <w:lang w:val="en-US" w:eastAsia="zh-CN"/>
        </w:rPr>
        <w:t>上海国际进口食品交易展览会</w:t>
      </w:r>
      <w:r>
        <w:rPr>
          <w:rFonts w:hint="eastAsia" w:ascii="Arial" w:hAnsi="Arial" w:cs="Arial"/>
          <w:b w:val="0"/>
          <w:color w:val="000000"/>
          <w:sz w:val="21"/>
          <w:szCs w:val="21"/>
        </w:rPr>
        <w:t>的规模和专业观众数量都在逐年提高。</w:t>
      </w:r>
      <w:r>
        <w:rPr>
          <w:rFonts w:hint="default" w:ascii="宋体" w:hAnsi="宋体" w:eastAsia="宋体"/>
          <w:b w:val="0"/>
          <w:i w:val="0"/>
          <w:color w:val="000000"/>
          <w:sz w:val="21"/>
          <w:shd w:val="clear" w:color="auto" w:fill="FFFFFF"/>
          <w:lang w:eastAsia="zh-CN"/>
        </w:rPr>
        <w:t>为</w:t>
      </w:r>
      <w:r>
        <w:rPr>
          <w:rFonts w:hint="eastAsia" w:ascii="宋体" w:hAnsi="宋体"/>
          <w:b w:val="0"/>
          <w:i w:val="0"/>
          <w:color w:val="000000"/>
          <w:sz w:val="21"/>
          <w:shd w:val="clear" w:color="auto" w:fill="FFFFFF"/>
          <w:lang w:eastAsia="zh-CN"/>
        </w:rPr>
        <w:t>进口食品</w:t>
      </w:r>
      <w:r>
        <w:rPr>
          <w:rFonts w:hint="default" w:ascii="宋体" w:hAnsi="宋体" w:eastAsia="宋体"/>
          <w:b w:val="0"/>
          <w:i w:val="0"/>
          <w:color w:val="000000"/>
          <w:sz w:val="21"/>
          <w:shd w:val="clear" w:color="auto" w:fill="FFFFFF"/>
          <w:lang w:eastAsia="zh-CN"/>
        </w:rPr>
        <w:t>厂商提供宣传品牌、拓展市场、寻找商机的最佳交易平台，让展会成为中国</w:t>
      </w:r>
      <w:r>
        <w:rPr>
          <w:rFonts w:hint="eastAsia" w:ascii="宋体" w:hAnsi="宋体"/>
          <w:b w:val="0"/>
          <w:i w:val="0"/>
          <w:color w:val="000000"/>
          <w:sz w:val="21"/>
          <w:shd w:val="clear" w:color="auto" w:fill="FFFFFF"/>
          <w:lang w:eastAsia="zh-CN"/>
        </w:rPr>
        <w:t>进口食品面向全国、</w:t>
      </w:r>
      <w:r>
        <w:rPr>
          <w:rFonts w:hint="default" w:ascii="宋体" w:hAnsi="宋体" w:eastAsia="宋体"/>
          <w:b w:val="0"/>
          <w:i w:val="0"/>
          <w:color w:val="000000"/>
          <w:sz w:val="21"/>
          <w:shd w:val="clear" w:color="auto" w:fill="FFFFFF"/>
          <w:lang w:eastAsia="zh-CN"/>
        </w:rPr>
        <w:t>走向世界，</w:t>
      </w:r>
      <w:r>
        <w:rPr>
          <w:rFonts w:hint="eastAsia" w:ascii="宋体" w:hAnsi="宋体"/>
          <w:b w:val="0"/>
          <w:i w:val="0"/>
          <w:color w:val="000000"/>
          <w:sz w:val="21"/>
          <w:shd w:val="clear" w:color="auto" w:fill="FFFFFF"/>
          <w:lang w:eastAsia="zh-CN"/>
        </w:rPr>
        <w:t>促进</w:t>
      </w:r>
      <w:r>
        <w:rPr>
          <w:rFonts w:hint="default" w:ascii="宋体" w:hAnsi="宋体" w:eastAsia="宋体"/>
          <w:b w:val="0"/>
          <w:i w:val="0"/>
          <w:color w:val="000000"/>
          <w:sz w:val="21"/>
          <w:shd w:val="clear" w:color="auto" w:fill="FFFFFF"/>
          <w:lang w:eastAsia="zh-CN"/>
        </w:rPr>
        <w:t>世界</w:t>
      </w:r>
      <w:r>
        <w:rPr>
          <w:rFonts w:hint="eastAsia" w:ascii="宋体" w:hAnsi="宋体"/>
          <w:b w:val="0"/>
          <w:i w:val="0"/>
          <w:color w:val="000000"/>
          <w:sz w:val="21"/>
          <w:shd w:val="clear" w:color="auto" w:fill="FFFFFF"/>
          <w:lang w:eastAsia="zh-CN"/>
        </w:rPr>
        <w:t>食品</w:t>
      </w:r>
      <w:r>
        <w:rPr>
          <w:rFonts w:hint="default" w:ascii="宋体" w:hAnsi="宋体" w:eastAsia="宋体"/>
          <w:b w:val="0"/>
          <w:i w:val="0"/>
          <w:color w:val="000000"/>
          <w:sz w:val="21"/>
          <w:shd w:val="clear" w:color="auto" w:fill="FFFFFF"/>
          <w:lang w:eastAsia="zh-CN"/>
        </w:rPr>
        <w:t>进军中国的纽带和桥梁。</w:t>
      </w:r>
      <w:r>
        <w:rPr>
          <w:rFonts w:hint="eastAsia"/>
          <w:color w:val="000000"/>
          <w:sz w:val="21"/>
          <w:lang w:val="en-US" w:eastAsia="zh-CN"/>
        </w:rPr>
        <w:t>上海国际进口食品展览会</w:t>
      </w:r>
      <w:r>
        <w:rPr>
          <w:rFonts w:hint="eastAsia" w:ascii="Arial" w:hAnsi="Arial" w:cs="Arial"/>
          <w:b w:val="0"/>
          <w:color w:val="000000"/>
          <w:sz w:val="21"/>
          <w:szCs w:val="21"/>
        </w:rPr>
        <w:t>是中国及华东地区</w:t>
      </w:r>
      <w:r>
        <w:rPr>
          <w:rFonts w:hint="eastAsia" w:ascii="Arial" w:hAnsi="Arial" w:cs="Arial"/>
          <w:b w:val="0"/>
          <w:color w:val="000000"/>
          <w:sz w:val="21"/>
          <w:szCs w:val="21"/>
          <w:lang w:eastAsia="zh-CN"/>
        </w:rPr>
        <w:t>进口</w:t>
      </w:r>
      <w:r>
        <w:rPr>
          <w:rFonts w:hint="eastAsia" w:ascii="Arial" w:hAnsi="Arial" w:cs="Arial"/>
          <w:b w:val="0"/>
          <w:color w:val="000000"/>
          <w:sz w:val="21"/>
          <w:szCs w:val="21"/>
        </w:rPr>
        <w:t>食品行业内最有影响力的展览会</w:t>
      </w:r>
      <w:r>
        <w:rPr>
          <w:rFonts w:hint="eastAsia" w:ascii="Arial" w:hAnsi="Arial" w:cs="Arial"/>
          <w:b w:val="0"/>
          <w:color w:val="000000"/>
          <w:sz w:val="21"/>
          <w:szCs w:val="21"/>
          <w:lang w:eastAsia="zh-CN"/>
        </w:rPr>
        <w:t>，是华东地区</w:t>
      </w:r>
      <w:r>
        <w:rPr>
          <w:rFonts w:hint="eastAsia" w:ascii="Arial" w:hAnsi="Arial" w:cs="Arial"/>
          <w:b w:val="0"/>
          <w:color w:val="000000"/>
          <w:sz w:val="21"/>
          <w:szCs w:val="21"/>
        </w:rPr>
        <w:t>首屈一指的国际性专业贸易展览会</w:t>
      </w:r>
      <w:r>
        <w:rPr>
          <w:rFonts w:hint="eastAsia" w:ascii="Arial" w:hAnsi="Arial" w:cs="Arial"/>
          <w:b w:val="0"/>
          <w:color w:val="000000"/>
          <w:sz w:val="21"/>
          <w:szCs w:val="21"/>
          <w:lang w:eastAsia="zh-CN"/>
        </w:rPr>
        <w:t>。</w:t>
      </w:r>
      <w:r>
        <w:rPr>
          <w:rFonts w:hint="eastAsia"/>
          <w:b w:val="0"/>
          <w:color w:val="000000"/>
          <w:sz w:val="21"/>
          <w:szCs w:val="21"/>
        </w:rPr>
        <w:t>具有一定数量的专业观众和丰富且专业的展会内容</w:t>
      </w:r>
      <w:r>
        <w:rPr>
          <w:rFonts w:hint="eastAsia"/>
          <w:b w:val="0"/>
          <w:color w:val="000000"/>
          <w:sz w:val="21"/>
          <w:szCs w:val="21"/>
          <w:lang w:eastAsia="zh-CN"/>
        </w:rPr>
        <w:t>，</w:t>
      </w:r>
      <w:r>
        <w:rPr>
          <w:rFonts w:hint="eastAsia"/>
          <w:b w:val="0"/>
          <w:color w:val="000000"/>
          <w:sz w:val="21"/>
          <w:szCs w:val="21"/>
        </w:rPr>
        <w:t>无疑是中国企业开拓市场、建立贸易联系并获取</w:t>
      </w:r>
      <w:r>
        <w:rPr>
          <w:rFonts w:hint="eastAsia"/>
          <w:b w:val="0"/>
          <w:color w:val="000000"/>
          <w:sz w:val="21"/>
          <w:szCs w:val="21"/>
          <w:lang w:eastAsia="zh-CN"/>
        </w:rPr>
        <w:t>进口</w:t>
      </w:r>
      <w:r>
        <w:rPr>
          <w:rFonts w:hint="eastAsia" w:ascii="Arial" w:hAnsi="Arial" w:cs="Arial"/>
          <w:b w:val="0"/>
          <w:color w:val="000000"/>
          <w:sz w:val="21"/>
          <w:szCs w:val="21"/>
        </w:rPr>
        <w:t>食品</w:t>
      </w:r>
      <w:r>
        <w:rPr>
          <w:rFonts w:hint="eastAsia"/>
          <w:b w:val="0"/>
          <w:color w:val="000000"/>
          <w:sz w:val="21"/>
          <w:szCs w:val="21"/>
        </w:rPr>
        <w:t>行业最新发展动态的绝佳机会!</w:t>
      </w:r>
      <w:r>
        <w:rPr>
          <w:rFonts w:hint="default" w:ascii="宋体" w:hAnsi="宋体" w:eastAsia="宋体"/>
          <w:b w:val="0"/>
          <w:i w:val="0"/>
          <w:color w:val="000000"/>
          <w:sz w:val="21"/>
          <w:shd w:val="clear" w:color="auto" w:fill="FFFFFF"/>
          <w:lang w:eastAsia="zh-CN"/>
        </w:rPr>
        <w:t>得到行业的一致肯定和认可，成为参展观展的首选</w:t>
      </w:r>
      <w:r>
        <w:rPr>
          <w:rFonts w:hint="eastAsia" w:ascii="宋体" w:hAnsi="宋体"/>
          <w:b w:val="0"/>
          <w:i w:val="0"/>
          <w:color w:val="000000"/>
          <w:sz w:val="21"/>
          <w:shd w:val="clear" w:color="auto" w:fill="FFFFFF"/>
          <w:lang w:eastAsia="zh-CN"/>
        </w:rPr>
        <w:t>。</w:t>
      </w:r>
    </w:p>
    <w:p>
      <w:pPr>
        <w:autoSpaceDN w:val="0"/>
        <w:spacing w:after="225" w:afterLines="0" w:line="375" w:lineRule="atLeast"/>
        <w:ind w:firstLine="0"/>
        <w:jc w:val="both"/>
        <w:rPr>
          <w:rFonts w:hint="default" w:ascii="Arial" w:hAnsi="宋体"/>
          <w:b w:val="0"/>
          <w:i w:val="0"/>
          <w:color w:val="000000"/>
          <w:sz w:val="21"/>
        </w:rPr>
      </w:pPr>
      <w:r>
        <w:rPr>
          <w:rFonts w:hint="default" w:ascii="Arial" w:hAnsi="宋体"/>
          <w:b/>
          <w:i w:val="0"/>
          <w:color w:val="000000"/>
          <w:sz w:val="21"/>
        </w:rPr>
        <w:t>始于展会，专注展会；</w:t>
      </w:r>
      <w:r>
        <w:rPr>
          <w:rFonts w:hint="default" w:ascii="Arial" w:hAnsi="宋体"/>
          <w:b w:val="0"/>
          <w:i w:val="0"/>
          <w:color w:val="000000"/>
          <w:sz w:val="21"/>
        </w:rPr>
        <w:br/>
      </w:r>
      <w:r>
        <w:rPr>
          <w:rFonts w:hint="default" w:ascii="Arial" w:hAnsi="宋体"/>
          <w:b w:val="0"/>
          <w:i w:val="0"/>
          <w:color w:val="000000"/>
          <w:sz w:val="21"/>
        </w:rPr>
        <w:t>　　我们始终坚持以市场需求为导向，信守承诺，直面竞争，珍惜参展商的每一份投入，努力地把中国的会展业推向更新、更高层面。为商家、为社会创造最大的经济效益和市场价值。</w:t>
      </w:r>
      <w:r>
        <w:rPr>
          <w:rFonts w:hint="default" w:ascii="Arial" w:hAnsi="宋体"/>
          <w:b/>
          <w:i w:val="0"/>
          <w:color w:val="000000"/>
          <w:sz w:val="21"/>
        </w:rPr>
        <w:t>无界沟通，精益求精；</w:t>
      </w:r>
      <w:r>
        <w:rPr>
          <w:rFonts w:hint="default" w:ascii="Arial" w:hAnsi="宋体"/>
          <w:b w:val="0"/>
          <w:i w:val="0"/>
          <w:color w:val="000000"/>
          <w:sz w:val="21"/>
        </w:rPr>
        <w:br/>
      </w:r>
      <w:r>
        <w:rPr>
          <w:rFonts w:hint="default" w:ascii="Arial" w:hAnsi="宋体"/>
          <w:b w:val="0"/>
          <w:i w:val="0"/>
          <w:color w:val="000000"/>
          <w:sz w:val="21"/>
        </w:rPr>
        <w:t>　</w:t>
      </w:r>
      <w:r>
        <w:rPr>
          <w:rFonts w:hint="eastAsia" w:ascii="Arial" w:hAnsi="宋体"/>
          <w:b w:val="0"/>
          <w:i w:val="0"/>
          <w:color w:val="000000"/>
          <w:sz w:val="21"/>
          <w:lang w:val="en-US" w:eastAsia="zh-CN"/>
        </w:rPr>
        <w:t xml:space="preserve">  </w:t>
      </w:r>
      <w:r>
        <w:rPr>
          <w:rFonts w:hint="default" w:ascii="Arial" w:hAnsi="宋体"/>
          <w:b w:val="0"/>
          <w:i w:val="0"/>
          <w:color w:val="000000"/>
          <w:sz w:val="21"/>
        </w:rPr>
        <w:t>强调与客户之间的沟通，与客户始终保持最密切的联系，随时随地提供最专业的服务，以独有的会展语言诠释客户的理念，力争把每一个项目打造成完美的艺术精品，让客户从我们的作品中体会到展会人的智慧、魅力和会展人对高尚品德的无限追求。</w:t>
      </w:r>
    </w:p>
    <w:p>
      <w:pPr>
        <w:autoSpaceDN w:val="0"/>
        <w:spacing w:after="225" w:afterLines="0" w:line="375" w:lineRule="atLeast"/>
        <w:ind w:firstLine="0"/>
        <w:jc w:val="both"/>
        <w:rPr>
          <w:rFonts w:hint="default" w:ascii="微软雅黑" w:hAnsi="宋体"/>
          <w:b w:val="0"/>
          <w:i w:val="0"/>
          <w:color w:val="000000"/>
          <w:sz w:val="21"/>
          <w:shd w:val="clear" w:color="auto" w:fill="FFFFFF"/>
        </w:rPr>
      </w:pPr>
      <w:r>
        <w:rPr>
          <w:rFonts w:hint="eastAsia"/>
          <w:b/>
          <w:color w:val="000000"/>
          <w:sz w:val="21"/>
          <w:lang w:val="en-US" w:eastAsia="zh-CN"/>
        </w:rPr>
        <w:t>展品范围：</w:t>
      </w:r>
      <w:r>
        <w:rPr>
          <w:rFonts w:hint="default" w:ascii="微软雅黑" w:hAnsi="宋体"/>
          <w:b w:val="0"/>
          <w:i w:val="0"/>
          <w:color w:val="000000"/>
          <w:sz w:val="21"/>
          <w:shd w:val="clear" w:color="auto" w:fill="FFFFFF"/>
        </w:rPr>
        <w:t>进口食品：休闲零食、乳制品、酒类、糖果、巧克力、饼干糕点、生鲜、罐头及调料、咖啡、茶及饮品、粮油米面</w:t>
      </w:r>
      <w:r>
        <w:rPr>
          <w:rFonts w:hint="eastAsia" w:ascii="微软雅黑" w:hAnsi="宋体"/>
          <w:b w:val="0"/>
          <w:i w:val="0"/>
          <w:color w:val="000000"/>
          <w:sz w:val="21"/>
          <w:shd w:val="clear" w:color="auto" w:fill="FFFFFF"/>
          <w:lang w:val="en-US" w:eastAsia="zh-CN"/>
        </w:rPr>
        <w:t xml:space="preserve"> </w:t>
      </w:r>
      <w:r>
        <w:rPr>
          <w:rFonts w:hint="default" w:ascii="微软雅黑" w:hAnsi="宋体"/>
          <w:b w:val="0"/>
          <w:i w:val="0"/>
          <w:color w:val="000000"/>
          <w:sz w:val="21"/>
          <w:shd w:val="clear" w:color="auto" w:fill="FFFFFF"/>
        </w:rPr>
        <w:t xml:space="preserve"> 烘焙食品、糖果、巧克力食品、点心、面包、糕点、蜜饯干果、烘焙设备</w:t>
      </w:r>
      <w:r>
        <w:rPr>
          <w:rFonts w:hint="default" w:ascii="宋体" w:hAnsi="宋体"/>
          <w:color w:val="000000"/>
          <w:sz w:val="21"/>
        </w:rPr>
        <w:br/>
      </w: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rFonts w:hint="default" w:ascii="微软雅黑" w:hAnsi="宋体"/>
          <w:b w:val="0"/>
          <w:i w:val="0"/>
          <w:color w:val="000000"/>
          <w:sz w:val="21"/>
          <w:shd w:val="clear" w:color="auto" w:fill="FFFFFF"/>
        </w:rPr>
        <w:t>食材及调味料：冷鲜冷藏冷冻食品、粮油制品、食用油、橄榄油、水产品、肉类及家禽制品、调味品、调香品、食品添加剂、食品配料、食品加工助剂</w:t>
      </w:r>
      <w:r>
        <w:rPr>
          <w:rFonts w:hint="default" w:ascii="宋体" w:hAnsi="宋体"/>
          <w:color w:val="000000"/>
          <w:sz w:val="21"/>
        </w:rPr>
        <w:br/>
      </w: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rFonts w:hint="default" w:ascii="微软雅黑" w:hAnsi="宋体"/>
          <w:b w:val="0"/>
          <w:i w:val="0"/>
          <w:color w:val="000000"/>
          <w:sz w:val="21"/>
          <w:shd w:val="clear" w:color="auto" w:fill="FFFFFF"/>
        </w:rPr>
        <w:t>酒类及饮料类：葡萄酒及汽酒、烈酒、白酒、黄酒、水果酒、啤酒、休闲饮料及果汁、茶叶及茶饮料、乳饮料、有机/保健饮品、矿泉水/饮用水、咖啡豆、咖啡粉、咖啡饮品、咖啡伴侣</w:t>
      </w:r>
    </w:p>
    <w:p>
      <w:pPr>
        <w:widowControl/>
        <w:spacing w:line="375" w:lineRule="atLeast"/>
        <w:jc w:val="left"/>
        <w:rPr>
          <w:rFonts w:ascii="宋体" w:hAnsi="宋体"/>
          <w:b w:val="0"/>
          <w:color w:val="000000"/>
          <w:kern w:val="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rFonts w:hint="default" w:ascii="Verdana" w:hAnsi="宋体"/>
          <w:b w:val="0"/>
          <w:i w:val="0"/>
          <w:color w:val="000000"/>
          <w:sz w:val="21"/>
          <w:shd w:val="clear" w:color="auto" w:fill="FAFBF6"/>
        </w:rPr>
        <w:t>咖啡与茶：咖啡设备、咖啡器具、咖啡原物料及相关用品/精品茶、传统茶、茶类器具及工艺品</w:t>
      </w:r>
      <w:r>
        <w:rPr>
          <w:rFonts w:hint="default" w:ascii="宋体" w:hAnsi="宋体"/>
          <w:color w:val="000000"/>
          <w:sz w:val="21"/>
        </w:rPr>
        <w:br/>
      </w:r>
      <w:r>
        <w:rPr>
          <w:rFonts w:ascii="宋体" w:hAnsi="宋体"/>
          <w:b/>
          <w:color w:val="000000"/>
          <w:kern w:val="0"/>
          <w:sz w:val="21"/>
          <w:szCs w:val="21"/>
        </w:rPr>
        <w:t>参展费用</w:t>
      </w:r>
      <w:r>
        <w:rPr>
          <w:rFonts w:hint="eastAsia" w:ascii="宋体" w:hAnsi="宋体"/>
          <w:b/>
          <w:color w:val="000000"/>
          <w:kern w:val="0"/>
          <w:sz w:val="21"/>
          <w:szCs w:val="21"/>
          <w:lang w:eastAsia="zh-CN"/>
        </w:rPr>
        <w:t>：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 xml:space="preserve"> </w:t>
      </w:r>
    </w:p>
    <w:p>
      <w:pPr>
        <w:rPr>
          <w:rFonts w:ascii="宋体" w:hAnsi="宋体" w:cs="Tahoma"/>
          <w:b w:val="0"/>
          <w:color w:val="00000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 国际标准展位：</w:t>
      </w:r>
    </w:p>
    <w:p>
      <w:pPr>
        <w:rPr>
          <w:rFonts w:hint="default" w:ascii="新宋体" w:hAnsi="新宋体" w:eastAsia="新宋体"/>
          <w:b w:val="0"/>
          <w:i w:val="0"/>
          <w:color w:val="000000"/>
          <w:sz w:val="21"/>
          <w:lang w:eastAsia="zh-CN"/>
        </w:rPr>
      </w:pPr>
      <w:r>
        <w:rPr>
          <w:rFonts w:hint="default" w:ascii="新宋体" w:hAnsi="新宋体" w:eastAsia="新宋体"/>
          <w:b w:val="0"/>
          <w:i w:val="0"/>
          <w:color w:val="000000"/>
          <w:sz w:val="21"/>
          <w:lang w:eastAsia="zh-CN"/>
        </w:rPr>
        <w:t xml:space="preserve">A：国内企业 </w:t>
      </w:r>
      <w:r>
        <w:rPr>
          <w:rFonts w:hint="eastAsia" w:ascii="新宋体" w:hAnsi="新宋体" w:eastAsia="新宋体"/>
          <w:b w:val="0"/>
          <w:i w:val="0"/>
          <w:color w:val="000000"/>
          <w:sz w:val="21"/>
          <w:lang w:eastAsia="zh-CN"/>
        </w:rPr>
        <w:t>：</w:t>
      </w:r>
      <w:r>
        <w:rPr>
          <w:rFonts w:hint="default" w:ascii="新宋体" w:hAnsi="新宋体" w:eastAsia="新宋体"/>
          <w:b w:val="0"/>
          <w:i w:val="0"/>
          <w:color w:val="000000"/>
          <w:sz w:val="21"/>
          <w:lang w:eastAsia="zh-CN"/>
        </w:rPr>
        <w:t>1</w:t>
      </w:r>
      <w:r>
        <w:rPr>
          <w:rFonts w:hint="eastAsia" w:ascii="新宋体" w:hAnsi="新宋体" w:eastAsia="新宋体"/>
          <w:b w:val="0"/>
          <w:i w:val="0"/>
          <w:color w:val="000000"/>
          <w:sz w:val="21"/>
          <w:lang w:val="en-US" w:eastAsia="zh-CN"/>
        </w:rPr>
        <w:t>3</w:t>
      </w:r>
      <w:r>
        <w:rPr>
          <w:rFonts w:hint="default" w:ascii="新宋体" w:hAnsi="新宋体" w:eastAsia="新宋体"/>
          <w:b w:val="0"/>
          <w:i w:val="0"/>
          <w:color w:val="000000"/>
          <w:sz w:val="21"/>
          <w:lang w:eastAsia="zh-CN"/>
        </w:rPr>
        <w:t xml:space="preserve">800.00/展期（RMB） 3m×3m </w:t>
      </w:r>
    </w:p>
    <w:p>
      <w:pPr>
        <w:rPr>
          <w:rFonts w:hint="eastAsia" w:ascii="宋体" w:hAnsi="宋体" w:cs="Tahoma"/>
          <w:b w:val="0"/>
          <w:color w:val="00000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B：国外企业</w:t>
      </w:r>
      <w:r>
        <w:rPr>
          <w:rFonts w:hint="eastAsia" w:ascii="宋体" w:hAnsi="宋体" w:cs="Tahoma"/>
          <w:b w:val="0"/>
          <w:color w:val="000000"/>
          <w:sz w:val="21"/>
          <w:szCs w:val="21"/>
          <w:lang w:eastAsia="zh-CN"/>
        </w:rPr>
        <w:t>：</w:t>
      </w:r>
      <w:r>
        <w:rPr>
          <w:rFonts w:ascii="宋体" w:hAnsi="宋体" w:cs="Tahoma"/>
          <w:b w:val="0"/>
          <w:color w:val="000000"/>
          <w:sz w:val="21"/>
          <w:szCs w:val="21"/>
        </w:rPr>
        <w:t xml:space="preserve"> </w:t>
      </w:r>
      <w:r>
        <w:rPr>
          <w:rFonts w:hint="eastAsia" w:ascii="宋体" w:hAnsi="宋体" w:cs="Tahoma"/>
          <w:b w:val="0"/>
          <w:color w:val="000000"/>
          <w:sz w:val="21"/>
          <w:szCs w:val="21"/>
          <w:lang w:val="en-US" w:eastAsia="zh-CN"/>
        </w:rPr>
        <w:t>28</w:t>
      </w:r>
      <w:r>
        <w:rPr>
          <w:rFonts w:ascii="宋体" w:hAnsi="宋体" w:cs="Tahoma"/>
          <w:b w:val="0"/>
          <w:color w:val="000000"/>
          <w:sz w:val="21"/>
          <w:szCs w:val="21"/>
        </w:rPr>
        <w:t xml:space="preserve">00.00/展期（USD） 3m×3m    </w:t>
      </w:r>
    </w:p>
    <w:p>
      <w:pPr>
        <w:rPr>
          <w:rFonts w:ascii="宋体" w:hAnsi="宋体" w:cs="Tahoma"/>
          <w:b w:val="0"/>
          <w:color w:val="00000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 室内光地：国内</w:t>
      </w:r>
      <w:r>
        <w:rPr>
          <w:rFonts w:hint="eastAsia" w:ascii="宋体" w:hAnsi="宋体" w:cs="Tahoma"/>
          <w:b w:val="0"/>
          <w:color w:val="000000"/>
          <w:sz w:val="21"/>
          <w:szCs w:val="21"/>
          <w:lang w:val="en-US" w:eastAsia="zh-CN"/>
        </w:rPr>
        <w:t>1100</w:t>
      </w:r>
      <w:r>
        <w:rPr>
          <w:rFonts w:ascii="宋体" w:hAnsi="宋体" w:cs="Tahoma"/>
          <w:b w:val="0"/>
          <w:color w:val="000000"/>
          <w:sz w:val="21"/>
          <w:szCs w:val="21"/>
        </w:rPr>
        <w:t xml:space="preserve">（RMB）/平方米     国外企业 </w:t>
      </w:r>
      <w:r>
        <w:rPr>
          <w:rFonts w:hint="eastAsia" w:ascii="宋体" w:hAnsi="宋体" w:cs="Tahoma"/>
          <w:b w:val="0"/>
          <w:color w:val="000000"/>
          <w:sz w:val="21"/>
          <w:szCs w:val="21"/>
          <w:lang w:val="en-US" w:eastAsia="zh-CN"/>
        </w:rPr>
        <w:t>250</w:t>
      </w:r>
      <w:r>
        <w:rPr>
          <w:rFonts w:ascii="宋体" w:hAnsi="宋体" w:cs="Tahoma"/>
          <w:b w:val="0"/>
          <w:color w:val="000000"/>
          <w:sz w:val="21"/>
          <w:szCs w:val="21"/>
        </w:rPr>
        <w:t>（USD）/平方米</w:t>
      </w:r>
    </w:p>
    <w:p>
      <w:pPr>
        <w:rPr>
          <w:rFonts w:ascii="宋体" w:hAnsi="宋体" w:cs="Tahoma"/>
          <w:b w:val="0"/>
          <w:color w:val="00000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注：（最少36平方米起租）“光地”只提供参展空间，不包括展架、展具、地毯、电源等。</w:t>
      </w:r>
    </w:p>
    <w:p>
      <w:pPr>
        <w:rPr>
          <w:rFonts w:ascii="宋体" w:hAnsi="宋体" w:cs="宋体"/>
          <w:b w:val="0"/>
          <w:color w:val="000000"/>
          <w:kern w:val="0"/>
          <w:sz w:val="21"/>
          <w:szCs w:val="21"/>
        </w:rPr>
      </w:pPr>
      <w:r>
        <w:rPr>
          <w:rFonts w:ascii="宋体" w:hAnsi="宋体" w:cs="宋体"/>
          <w:b w:val="0"/>
          <w:color w:val="000000"/>
          <w:kern w:val="0"/>
          <w:sz w:val="21"/>
          <w:szCs w:val="21"/>
        </w:rPr>
        <w:t>备注：1、双开另加收10％费用</w:t>
      </w:r>
    </w:p>
    <w:p>
      <w:pPr>
        <w:rPr>
          <w:rFonts w:hint="eastAsia" w:ascii="宋体" w:hAnsi="宋体" w:cs="宋体"/>
          <w:b w:val="0"/>
          <w:color w:val="000000"/>
          <w:kern w:val="0"/>
          <w:sz w:val="21"/>
          <w:szCs w:val="21"/>
        </w:rPr>
      </w:pPr>
    </w:p>
    <w:p>
      <w:pPr>
        <w:widowControl/>
        <w:spacing w:line="375" w:lineRule="atLeast"/>
        <w:jc w:val="left"/>
        <w:rPr>
          <w:rFonts w:hint="eastAsia" w:ascii="宋体" w:hAnsi="宋体"/>
          <w:b/>
          <w:color w:val="000000"/>
          <w:kern w:val="0"/>
          <w:sz w:val="21"/>
          <w:szCs w:val="21"/>
        </w:rPr>
      </w:pPr>
      <w:r>
        <w:rPr>
          <w:rFonts w:ascii="宋体" w:hAnsi="宋体"/>
          <w:b/>
          <w:color w:val="000000"/>
          <w:kern w:val="0"/>
          <w:sz w:val="21"/>
          <w:szCs w:val="21"/>
        </w:rPr>
        <w:t xml:space="preserve">目标观众： </w:t>
      </w:r>
    </w:p>
    <w:p>
      <w:pPr>
        <w:widowControl/>
        <w:spacing w:line="375" w:lineRule="atLeast"/>
        <w:ind w:left="210" w:hanging="210" w:hangingChars="100"/>
        <w:jc w:val="left"/>
        <w:rPr>
          <w:rFonts w:ascii="宋体" w:hAnsi="宋体" w:cs="宋体"/>
          <w:b w:val="0"/>
          <w:color w:val="000000"/>
          <w:kern w:val="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目标观众（上海地区近</w:t>
      </w:r>
      <w:r>
        <w:rPr>
          <w:rFonts w:ascii="ˎ̥" w:hAnsi="ˎ̥"/>
          <w:b w:val="0"/>
          <w:color w:val="000000"/>
          <w:sz w:val="21"/>
          <w:szCs w:val="21"/>
        </w:rPr>
        <w:t>40000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家酒类经销商及近千家批发商、零售商；</w:t>
      </w:r>
      <w:r>
        <w:rPr>
          <w:rFonts w:hint="eastAsia" w:ascii="宋体" w:hAnsi="宋体"/>
          <w:b w:val="0"/>
          <w:color w:val="000000"/>
          <w:kern w:val="0"/>
          <w:sz w:val="21"/>
          <w:szCs w:val="21"/>
        </w:rPr>
        <w:t>近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500家四星级以上的酒店；近</w:t>
      </w:r>
      <w:r>
        <w:rPr>
          <w:rFonts w:ascii="ˎ̥" w:hAnsi="ˎ̥"/>
          <w:b w:val="0"/>
          <w:color w:val="000000"/>
          <w:sz w:val="21"/>
          <w:szCs w:val="21"/>
        </w:rPr>
        <w:t>30000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家高档西餐厅及大卖场、免税店、夜场、高档会所等）</w:t>
      </w:r>
    </w:p>
    <w:p>
      <w:pPr>
        <w:widowControl/>
        <w:spacing w:line="375" w:lineRule="atLeast"/>
        <w:jc w:val="left"/>
        <w:rPr>
          <w:rFonts w:ascii="宋体" w:hAnsi="宋体" w:cs="宋体"/>
          <w:b w:val="0"/>
          <w:color w:val="000000"/>
          <w:kern w:val="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rFonts w:hint="eastAsia" w:ascii="宋体" w:hAnsi="宋体" w:cs="Tahoma"/>
          <w:b w:val="0"/>
          <w:color w:val="000000"/>
          <w:sz w:val="21"/>
          <w:szCs w:val="21"/>
          <w:lang w:eastAsia="zh-CN"/>
        </w:rPr>
        <w:t>食品饮料行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业贸易及商零售：进口商、批发商、</w:t>
      </w:r>
      <w:r>
        <w:rPr>
          <w:rFonts w:hint="eastAsia" w:ascii="宋体" w:hAnsi="宋体"/>
          <w:b w:val="0"/>
          <w:color w:val="000000"/>
          <w:kern w:val="0"/>
          <w:sz w:val="21"/>
          <w:szCs w:val="21"/>
          <w:lang w:eastAsia="zh-CN"/>
        </w:rPr>
        <w:t>代理商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 xml:space="preserve">、专业零售商、专业连锁零售店等； </w:t>
      </w:r>
    </w:p>
    <w:p>
      <w:pPr>
        <w:widowControl/>
        <w:spacing w:line="375" w:lineRule="atLeast"/>
        <w:ind w:left="210" w:hanging="210" w:hangingChars="100"/>
        <w:jc w:val="left"/>
        <w:rPr>
          <w:rFonts w:hint="eastAsia" w:ascii="宋体" w:hAnsi="宋体" w:cs="宋体"/>
          <w:b w:val="0"/>
          <w:color w:val="000000"/>
          <w:kern w:val="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大型超市和普通超市：</w:t>
      </w:r>
      <w:r>
        <w:rPr>
          <w:rFonts w:ascii="ˎ̥" w:hAnsi="ˎ̥"/>
          <w:b w:val="0"/>
          <w:color w:val="000000"/>
          <w:sz w:val="21"/>
          <w:szCs w:val="21"/>
        </w:rPr>
        <w:t>沃尔玛、乐购、家乐福、易初莲花、全家、可的、好得、喜士多、世纪华联</w:t>
      </w:r>
      <w:r>
        <w:rPr>
          <w:rFonts w:hint="eastAsia" w:ascii="ˎ̥" w:hAnsi="ˎ̥"/>
          <w:b w:val="0"/>
          <w:color w:val="000000"/>
          <w:sz w:val="21"/>
          <w:szCs w:val="21"/>
        </w:rPr>
        <w:t>等采购经理。</w:t>
      </w:r>
    </w:p>
    <w:p>
      <w:pPr>
        <w:widowControl/>
        <w:spacing w:line="375" w:lineRule="atLeast"/>
        <w:ind w:left="210" w:hanging="210" w:hangingChars="100"/>
        <w:jc w:val="left"/>
        <w:rPr>
          <w:rFonts w:ascii="宋体" w:hAnsi="宋体" w:cs="宋体"/>
          <w:b w:val="0"/>
          <w:color w:val="000000"/>
          <w:kern w:val="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咖啡厅、酒店和餐厅：各大酒店及夜总会及餐厅（餐饮经理、侍酒师）、连锁餐厅和连锁酒店</w:t>
      </w:r>
      <w:r>
        <w:rPr>
          <w:rFonts w:hint="eastAsia" w:ascii="宋体" w:hAnsi="宋体"/>
          <w:b w:val="0"/>
          <w:color w:val="000000"/>
          <w:kern w:val="0"/>
          <w:sz w:val="21"/>
          <w:szCs w:val="21"/>
        </w:rPr>
        <w:t>，</w:t>
      </w:r>
      <w:r>
        <w:rPr>
          <w:b w:val="0"/>
          <w:color w:val="000000"/>
          <w:sz w:val="21"/>
          <w:szCs w:val="21"/>
        </w:rPr>
        <w:t>500强企业团购中心等重要团购单位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等；</w:t>
      </w:r>
    </w:p>
    <w:p>
      <w:pPr>
        <w:widowControl/>
        <w:spacing w:line="375" w:lineRule="atLeast"/>
        <w:ind w:left="210" w:hanging="210" w:hangingChars="100"/>
        <w:jc w:val="left"/>
        <w:rPr>
          <w:rFonts w:ascii="宋体" w:hAnsi="宋体" w:cs="宋体"/>
          <w:b w:val="0"/>
          <w:color w:val="000000"/>
          <w:kern w:val="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rFonts w:ascii="宋体" w:hAnsi="宋体"/>
          <w:b w:val="0"/>
          <w:color w:val="000000"/>
          <w:kern w:val="0"/>
          <w:sz w:val="21"/>
          <w:szCs w:val="21"/>
        </w:rPr>
        <w:t>免税经营行业：免税经营者、船具商、免税店、具有采购部门的航空公司、具有采购部门的邮轮和渡轮公司等</w:t>
      </w:r>
    </w:p>
    <w:p>
      <w:pPr>
        <w:widowControl/>
        <w:spacing w:line="375" w:lineRule="atLeast"/>
        <w:jc w:val="left"/>
        <w:rPr>
          <w:b w:val="0"/>
          <w:color w:val="000000"/>
          <w:sz w:val="21"/>
          <w:szCs w:val="21"/>
        </w:rPr>
      </w:pPr>
      <w:r>
        <w:rPr>
          <w:rFonts w:ascii="宋体" w:hAnsi="宋体" w:cs="Tahoma"/>
          <w:b w:val="0"/>
          <w:color w:val="000000"/>
          <w:sz w:val="21"/>
          <w:szCs w:val="21"/>
        </w:rPr>
        <w:t>★</w:t>
      </w:r>
      <w:r>
        <w:rPr>
          <w:b w:val="0"/>
          <w:color w:val="000000"/>
          <w:sz w:val="21"/>
          <w:szCs w:val="21"/>
        </w:rPr>
        <w:t>驻华采购商、进出口贸易公司、130多家国外驻华使馆商务处、国内外</w:t>
      </w:r>
      <w:r>
        <w:rPr>
          <w:rFonts w:hint="eastAsia" w:ascii="宋体" w:hAnsi="宋体" w:cs="宋体"/>
          <w:b w:val="0"/>
          <w:color w:val="000000"/>
          <w:kern w:val="0"/>
          <w:sz w:val="21"/>
          <w:szCs w:val="21"/>
        </w:rPr>
        <w:t>酒类食品饮料</w:t>
      </w:r>
      <w:r>
        <w:rPr>
          <w:b w:val="0"/>
          <w:color w:val="000000"/>
          <w:sz w:val="21"/>
          <w:szCs w:val="21"/>
        </w:rPr>
        <w:t>深加工生产企业、食品生产加工基地、企业技术人员及高级管理者等</w:t>
      </w:r>
    </w:p>
    <w:p>
      <w:pPr>
        <w:widowControl/>
        <w:spacing w:line="375" w:lineRule="atLeast"/>
        <w:jc w:val="left"/>
        <w:rPr>
          <w:rFonts w:hint="eastAsia"/>
          <w:b w:val="0"/>
          <w:color w:val="000000"/>
          <w:sz w:val="21"/>
          <w:szCs w:val="21"/>
        </w:rPr>
      </w:pPr>
    </w:p>
    <w:p>
      <w:pPr>
        <w:widowControl/>
        <w:spacing w:line="375" w:lineRule="atLeast"/>
        <w:jc w:val="left"/>
        <w:rPr>
          <w:rFonts w:hint="eastAsia" w:ascii="Arial" w:hAnsi="Arial"/>
          <w:b/>
          <w:color w:val="000000"/>
          <w:kern w:val="0"/>
          <w:sz w:val="21"/>
          <w:szCs w:val="21"/>
        </w:rPr>
      </w:pPr>
      <w:r>
        <w:rPr>
          <w:rFonts w:hint="eastAsia" w:ascii="Arial" w:hAnsi="Arial"/>
          <w:b/>
          <w:color w:val="000000"/>
          <w:kern w:val="0"/>
          <w:sz w:val="21"/>
          <w:szCs w:val="21"/>
        </w:rPr>
        <w:t>广告赞助：</w:t>
      </w:r>
    </w:p>
    <w:p>
      <w:pPr>
        <w:widowControl/>
        <w:spacing w:line="375" w:lineRule="atLeast"/>
        <w:jc w:val="left"/>
        <w:rPr>
          <w:rFonts w:hint="eastAsia" w:ascii="Arial" w:hAnsi="Arial"/>
          <w:b w:val="0"/>
          <w:color w:val="000000"/>
          <w:kern w:val="0"/>
          <w:sz w:val="21"/>
          <w:szCs w:val="21"/>
        </w:rPr>
      </w:pP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会刊版面：封面（20000元）</w:t>
      </w:r>
      <w:r>
        <w:rPr>
          <w:b w:val="0"/>
          <w:color w:val="000000"/>
          <w:sz w:val="21"/>
          <w:szCs w:val="21"/>
        </w:rPr>
        <w:t>、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封底（15000元）</w:t>
      </w:r>
      <w:r>
        <w:rPr>
          <w:b w:val="0"/>
          <w:color w:val="000000"/>
          <w:sz w:val="21"/>
          <w:szCs w:val="21"/>
        </w:rPr>
        <w:t>、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封二</w:t>
      </w:r>
      <w:r>
        <w:rPr>
          <w:b w:val="0"/>
          <w:color w:val="000000"/>
          <w:sz w:val="21"/>
          <w:szCs w:val="21"/>
        </w:rPr>
        <w:t>、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三（12000元）</w:t>
      </w:r>
      <w:r>
        <w:rPr>
          <w:b w:val="0"/>
          <w:color w:val="000000"/>
          <w:sz w:val="21"/>
          <w:szCs w:val="21"/>
        </w:rPr>
        <w:t>、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彩页（5000元）</w:t>
      </w:r>
    </w:p>
    <w:p>
      <w:pPr>
        <w:widowControl/>
        <w:spacing w:line="375" w:lineRule="atLeast"/>
        <w:jc w:val="left"/>
        <w:rPr>
          <w:rFonts w:hint="eastAsia" w:ascii="Arial" w:hAnsi="Arial"/>
          <w:b w:val="0"/>
          <w:color w:val="000000"/>
          <w:kern w:val="0"/>
          <w:sz w:val="21"/>
          <w:szCs w:val="21"/>
        </w:rPr>
      </w:pPr>
      <w:r>
        <w:rPr>
          <w:rFonts w:hint="eastAsia"/>
          <w:b w:val="0"/>
          <w:color w:val="000000"/>
          <w:kern w:val="0"/>
          <w:sz w:val="21"/>
          <w:szCs w:val="21"/>
        </w:rPr>
        <w:t>印刷宣传：门票（5000元/万张）</w:t>
      </w:r>
      <w:r>
        <w:rPr>
          <w:b w:val="0"/>
          <w:color w:val="000000"/>
          <w:sz w:val="21"/>
          <w:szCs w:val="21"/>
        </w:rPr>
        <w:t>、</w:t>
      </w:r>
      <w:r>
        <w:rPr>
          <w:rFonts w:hint="eastAsia"/>
          <w:b w:val="0"/>
          <w:color w:val="000000"/>
          <w:kern w:val="0"/>
          <w:sz w:val="21"/>
          <w:szCs w:val="21"/>
        </w:rPr>
        <w:t>手提袋（6000元/千个）</w:t>
      </w:r>
      <w:r>
        <w:rPr>
          <w:b w:val="0"/>
          <w:color w:val="000000"/>
          <w:sz w:val="21"/>
          <w:szCs w:val="21"/>
        </w:rPr>
        <w:t>、</w:t>
      </w:r>
      <w:r>
        <w:rPr>
          <w:rFonts w:hint="eastAsia"/>
          <w:b w:val="0"/>
          <w:color w:val="000000"/>
          <w:kern w:val="0"/>
          <w:sz w:val="21"/>
          <w:szCs w:val="21"/>
        </w:rPr>
        <w:t>展商参观证（30000元/2万张）户外广告：</w:t>
      </w:r>
      <w:r>
        <w:rPr>
          <w:rFonts w:ascii="ˎ̥" w:hAnsi="ˎ̥"/>
          <w:b w:val="0"/>
          <w:color w:val="000000"/>
          <w:sz w:val="21"/>
          <w:szCs w:val="21"/>
        </w:rPr>
        <w:t xml:space="preserve">空飘彩色气球 </w:t>
      </w:r>
      <w:r>
        <w:rPr>
          <w:rFonts w:hint="eastAsia" w:ascii="ˎ̥" w:hAnsi="ˎ̥"/>
          <w:b w:val="0"/>
          <w:color w:val="000000"/>
          <w:sz w:val="21"/>
          <w:szCs w:val="21"/>
        </w:rPr>
        <w:t>（</w:t>
      </w:r>
      <w:r>
        <w:rPr>
          <w:rFonts w:ascii="ˎ̥" w:hAnsi="ˎ̥"/>
          <w:b w:val="0"/>
          <w:color w:val="000000"/>
          <w:sz w:val="21"/>
          <w:szCs w:val="21"/>
        </w:rPr>
        <w:t>1000 /天</w:t>
      </w:r>
      <w:r>
        <w:rPr>
          <w:rFonts w:hint="eastAsia" w:ascii="ˎ̥" w:hAnsi="ˎ̥"/>
          <w:b w:val="0"/>
          <w:color w:val="000000"/>
          <w:sz w:val="21"/>
          <w:szCs w:val="21"/>
        </w:rPr>
        <w:t>）</w:t>
      </w:r>
      <w:r>
        <w:rPr>
          <w:b w:val="0"/>
          <w:color w:val="000000"/>
          <w:sz w:val="21"/>
          <w:szCs w:val="21"/>
        </w:rPr>
        <w:t>、</w:t>
      </w:r>
      <w:r>
        <w:rPr>
          <w:rFonts w:ascii="ˎ̥" w:hAnsi="ˎ̥"/>
          <w:b w:val="0"/>
          <w:color w:val="000000"/>
          <w:sz w:val="21"/>
          <w:szCs w:val="21"/>
        </w:rPr>
        <w:t>拱门</w:t>
      </w:r>
      <w:r>
        <w:rPr>
          <w:rFonts w:hint="eastAsia" w:ascii="ˎ̥" w:hAnsi="ˎ̥"/>
          <w:b w:val="0"/>
          <w:color w:val="000000"/>
          <w:sz w:val="21"/>
          <w:szCs w:val="21"/>
        </w:rPr>
        <w:t>（</w:t>
      </w:r>
      <w:r>
        <w:rPr>
          <w:rFonts w:ascii="ˎ̥" w:hAnsi="ˎ̥"/>
          <w:b w:val="0"/>
          <w:color w:val="000000"/>
          <w:sz w:val="21"/>
          <w:szCs w:val="21"/>
        </w:rPr>
        <w:t>1200 /天</w:t>
      </w:r>
      <w:r>
        <w:rPr>
          <w:rFonts w:hint="eastAsia" w:ascii="ˎ̥" w:hAnsi="ˎ̥"/>
          <w:b w:val="0"/>
          <w:color w:val="000000"/>
          <w:sz w:val="21"/>
          <w:szCs w:val="21"/>
        </w:rPr>
        <w:t>）</w:t>
      </w:r>
    </w:p>
    <w:p>
      <w:pPr>
        <w:widowControl/>
        <w:spacing w:line="375" w:lineRule="atLeast"/>
        <w:jc w:val="left"/>
        <w:rPr>
          <w:rFonts w:hint="eastAsia" w:cs="Arial"/>
          <w:b w:val="0"/>
          <w:color w:val="000000"/>
          <w:sz w:val="21"/>
          <w:szCs w:val="21"/>
        </w:rPr>
      </w:pPr>
      <w:r>
        <w:rPr>
          <w:rFonts w:hint="eastAsia"/>
          <w:b w:val="0"/>
          <w:bCs/>
          <w:color w:val="000000"/>
          <w:kern w:val="0"/>
          <w:sz w:val="21"/>
          <w:szCs w:val="21"/>
        </w:rPr>
        <w:t>展馆宣传：媒体采访报道（15000元15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/</w:t>
      </w:r>
      <w:r>
        <w:rPr>
          <w:rFonts w:hint="eastAsia"/>
          <w:b w:val="0"/>
          <w:bCs/>
          <w:color w:val="000000"/>
          <w:kern w:val="0"/>
          <w:sz w:val="21"/>
          <w:szCs w:val="21"/>
        </w:rPr>
        <w:t>分钟）</w:t>
      </w:r>
      <w:r>
        <w:rPr>
          <w:b w:val="0"/>
          <w:color w:val="000000"/>
          <w:sz w:val="21"/>
          <w:szCs w:val="21"/>
        </w:rPr>
        <w:t>、</w:t>
      </w:r>
      <w:r>
        <w:rPr>
          <w:rFonts w:hint="eastAsia"/>
          <w:b w:val="0"/>
          <w:bCs/>
          <w:color w:val="000000"/>
          <w:kern w:val="0"/>
          <w:sz w:val="21"/>
          <w:szCs w:val="21"/>
        </w:rPr>
        <w:t xml:space="preserve"> 新品招商发布会（</w:t>
      </w:r>
      <w:r>
        <w:rPr>
          <w:rFonts w:hint="eastAsia"/>
          <w:b w:val="0"/>
          <w:bCs/>
          <w:color w:val="000000"/>
          <w:kern w:val="0"/>
          <w:sz w:val="21"/>
          <w:szCs w:val="21"/>
          <w:lang w:val="en-US" w:eastAsia="zh-CN"/>
        </w:rPr>
        <w:t>8800</w:t>
      </w:r>
      <w:r>
        <w:rPr>
          <w:rFonts w:hint="eastAsia"/>
          <w:b w:val="0"/>
          <w:bCs/>
          <w:color w:val="000000"/>
          <w:kern w:val="0"/>
          <w:sz w:val="21"/>
          <w:szCs w:val="21"/>
        </w:rPr>
        <w:t>元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/场</w:t>
      </w:r>
      <w:r>
        <w:rPr>
          <w:rFonts w:hint="eastAsia"/>
          <w:b w:val="0"/>
          <w:bCs/>
          <w:color w:val="000000"/>
          <w:kern w:val="0"/>
          <w:sz w:val="21"/>
          <w:szCs w:val="21"/>
        </w:rPr>
        <w:t>）</w:t>
      </w:r>
      <w:r>
        <w:rPr>
          <w:rFonts w:hint="eastAsia" w:cs="Arial"/>
          <w:b w:val="0"/>
          <w:color w:val="000000"/>
          <w:sz w:val="21"/>
          <w:szCs w:val="21"/>
        </w:rPr>
        <w:t>等</w:t>
      </w:r>
    </w:p>
    <w:p>
      <w:pPr>
        <w:widowControl/>
        <w:spacing w:line="375" w:lineRule="atLeast"/>
        <w:jc w:val="left"/>
        <w:rPr>
          <w:rFonts w:hint="eastAsia" w:cs="Arial"/>
          <w:b w:val="0"/>
          <w:color w:val="000000"/>
          <w:sz w:val="21"/>
          <w:szCs w:val="21"/>
          <w:lang w:val="en-US" w:eastAsia="zh-CN"/>
        </w:rPr>
      </w:pPr>
    </w:p>
    <w:p>
      <w:pPr>
        <w:widowControl/>
        <w:spacing w:line="375" w:lineRule="atLeast"/>
        <w:jc w:val="left"/>
        <w:rPr>
          <w:rFonts w:hint="eastAsia" w:ascii="Arial" w:hAnsi="Arial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/>
          <w:b/>
          <w:color w:val="000000"/>
          <w:kern w:val="0"/>
          <w:sz w:val="21"/>
          <w:szCs w:val="21"/>
          <w:lang w:val="en-US" w:eastAsia="zh-CN"/>
        </w:rPr>
        <w:t>组委会联系方式：</w:t>
      </w:r>
    </w:p>
    <w:p>
      <w:pPr>
        <w:widowControl/>
        <w:spacing w:line="375" w:lineRule="atLeast"/>
        <w:jc w:val="left"/>
        <w:rPr>
          <w:rFonts w:hint="eastAsia" w:ascii="Arial" w:hAnsi="Arial"/>
          <w:b w:val="0"/>
          <w:color w:val="000000"/>
          <w:kern w:val="0"/>
          <w:sz w:val="21"/>
          <w:szCs w:val="21"/>
        </w:rPr>
      </w:pP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联系人：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  <w:lang w:eastAsia="zh-CN"/>
        </w:rPr>
        <w:t>帅永峰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 xml:space="preserve"> 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  <w:lang w:val="en-US" w:eastAsia="zh-CN"/>
        </w:rPr>
        <w:t>13564671995</w:t>
      </w:r>
      <w:bookmarkStart w:id="0" w:name="_GoBack"/>
      <w:bookmarkEnd w:id="0"/>
    </w:p>
    <w:p>
      <w:pPr>
        <w:widowControl/>
        <w:spacing w:line="375" w:lineRule="atLeast"/>
        <w:jc w:val="left"/>
        <w:rPr>
          <w:rFonts w:hint="eastAsia" w:ascii="Arial" w:hAnsi="Arial"/>
          <w:b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电话</w:t>
      </w:r>
      <w:r>
        <w:rPr>
          <w:rFonts w:ascii="Arial" w:hAnsi="Arial"/>
          <w:b w:val="0"/>
          <w:color w:val="000000"/>
          <w:kern w:val="0"/>
          <w:sz w:val="21"/>
          <w:szCs w:val="21"/>
        </w:rPr>
        <w:t>/Tel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：(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  <w:lang w:val="en-US" w:eastAsia="zh-CN"/>
        </w:rPr>
        <w:t>+86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 xml:space="preserve">) 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  <w:lang w:val="en-US" w:eastAsia="zh-CN"/>
        </w:rPr>
        <w:t xml:space="preserve">4000980117  </w:t>
      </w:r>
    </w:p>
    <w:p>
      <w:pPr>
        <w:widowControl/>
        <w:spacing w:line="375" w:lineRule="atLeast"/>
        <w:jc w:val="left"/>
        <w:rPr>
          <w:rFonts w:hint="eastAsia" w:ascii="Arial" w:hAnsi="Arial"/>
          <w:b w:val="0"/>
          <w:color w:val="000000"/>
          <w:kern w:val="0"/>
          <w:sz w:val="21"/>
          <w:szCs w:val="21"/>
        </w:rPr>
      </w:pP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传真</w:t>
      </w:r>
      <w:r>
        <w:rPr>
          <w:rFonts w:ascii="Arial" w:hAnsi="Arial"/>
          <w:b w:val="0"/>
          <w:color w:val="000000"/>
          <w:kern w:val="0"/>
          <w:sz w:val="21"/>
          <w:szCs w:val="21"/>
        </w:rPr>
        <w:t>/Fax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>：(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  <w:lang w:val="en-US" w:eastAsia="zh-CN"/>
        </w:rPr>
        <w:t>+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 xml:space="preserve">86) 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  <w:lang w:val="en-US" w:eastAsia="zh-CN"/>
        </w:rPr>
        <w:t>021-61847725</w:t>
      </w:r>
    </w:p>
    <w:p>
      <w:pPr>
        <w:rPr>
          <w:rFonts w:hint="eastAsia" w:ascii="Arial" w:hAnsi="Arial"/>
          <w:b w:val="0"/>
          <w:color w:val="000000"/>
          <w:kern w:val="0"/>
          <w:sz w:val="21"/>
          <w:szCs w:val="21"/>
        </w:rPr>
      </w:pPr>
      <w:r>
        <w:rPr>
          <w:rFonts w:ascii="Arial" w:hAnsi="Arial"/>
          <w:b w:val="0"/>
          <w:color w:val="000000"/>
          <w:kern w:val="0"/>
          <w:sz w:val="21"/>
          <w:szCs w:val="21"/>
        </w:rPr>
        <w:t>E-mail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 xml:space="preserve">  :</w:t>
      </w:r>
      <w:r>
        <w:rPr>
          <w:rFonts w:ascii="Arial" w:hAnsi="Arial"/>
          <w:b w:val="0"/>
          <w:color w:val="000000"/>
          <w:kern w:val="0"/>
          <w:sz w:val="21"/>
          <w:szCs w:val="21"/>
        </w:rPr>
        <w:t xml:space="preserve"> 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</w:rPr>
        <w:t xml:space="preserve"> </w:t>
      </w:r>
      <w:r>
        <w:rPr>
          <w:rFonts w:hint="eastAsia" w:ascii="Arial" w:hAnsi="Arial"/>
          <w:b w:val="0"/>
          <w:color w:val="000000"/>
          <w:kern w:val="0"/>
          <w:sz w:val="21"/>
          <w:szCs w:val="21"/>
          <w:lang w:val="en-US" w:eastAsia="zh-CN"/>
        </w:rPr>
        <w:t>934584569@qq.com</w:t>
      </w:r>
    </w:p>
    <w:p>
      <w:pPr>
        <w:rPr>
          <w:rFonts w:hint="eastAsia" w:ascii="Arial" w:hAnsi="Arial" w:eastAsia="宋体"/>
          <w:b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/>
          <w:b w:val="0"/>
          <w:color w:val="000000"/>
          <w:kern w:val="0"/>
          <w:sz w:val="21"/>
          <w:szCs w:val="21"/>
          <w:lang w:eastAsia="zh-CN"/>
        </w:rPr>
        <w:t>网站：http://www.globalfoodexpo.com.cn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aperSrc w:first="0" w:oth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文本框 1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/>
        <w:b/>
      </w:rPr>
    </w:pPr>
    <w:r>
      <w:rPr>
        <w:rFonts w:hint="eastAsia"/>
        <w:b/>
      </w:rPr>
      <w:t>201</w:t>
    </w:r>
    <w:r>
      <w:rPr>
        <w:rFonts w:hint="eastAsia"/>
        <w:b/>
        <w:lang w:val="en-US" w:eastAsia="zh-CN"/>
      </w:rPr>
      <w:t>5</w:t>
    </w:r>
    <w:r>
      <w:rPr>
        <w:rFonts w:hint="eastAsia"/>
        <w:b/>
      </w:rPr>
      <w:t>年</w:t>
    </w:r>
    <w:r>
      <w:rPr>
        <w:rFonts w:hint="eastAsia"/>
        <w:b/>
        <w:lang w:val="en-US" w:eastAsia="zh-CN"/>
      </w:rPr>
      <w:t>10</w:t>
    </w:r>
    <w:r>
      <w:rPr>
        <w:rFonts w:hint="eastAsia"/>
        <w:b/>
      </w:rPr>
      <w:t>月</w:t>
    </w:r>
    <w:r>
      <w:rPr>
        <w:rFonts w:hint="eastAsia"/>
        <w:b/>
        <w:lang w:val="en-US" w:eastAsia="zh-CN"/>
      </w:rPr>
      <w:t>16-18</w:t>
    </w:r>
    <w:r>
      <w:rPr>
        <w:rFonts w:hint="eastAsia"/>
        <w:b/>
      </w:rPr>
      <w:t>日</w:t>
    </w:r>
  </w:p>
  <w:p>
    <w:pPr>
      <w:pStyle w:val="3"/>
      <w:rPr>
        <w:rFonts w:hint="eastAsia"/>
        <w:b/>
        <w:u w:val="single"/>
      </w:rPr>
    </w:pPr>
    <w:r>
      <w:rPr>
        <w:rFonts w:hint="eastAsia"/>
        <w:b/>
      </w:rPr>
      <w:t>上海</w:t>
    </w:r>
    <w:r>
      <w:rPr>
        <w:rFonts w:hint="eastAsia"/>
        <w:b/>
        <w:lang w:eastAsia="zh-CN"/>
      </w:rPr>
      <w:t>光大展览</w:t>
    </w:r>
    <w:r>
      <w:rPr>
        <w:rFonts w:hint="eastAsia"/>
        <w:b/>
      </w:rPr>
      <w:t>中心</w:t>
    </w:r>
  </w:p>
  <w:p>
    <w:pPr>
      <w:pStyle w:val="3"/>
    </w:pPr>
    <w:r>
      <w:rPr>
        <w:rFonts w:hint="eastAsia"/>
        <w:b/>
        <w:u w:val="single"/>
      </w:rPr>
      <w:t xml:space="preserve">                                             </w:t>
    </w:r>
    <w:r>
      <w:rPr>
        <w:rFonts w:hint="eastAsia"/>
        <w:b/>
        <w:u w:val="single"/>
        <w:lang w:val="en-US" w:eastAsia="zh-CN"/>
      </w:rPr>
      <w:t xml:space="preserve">           </w:t>
    </w:r>
    <w:r>
      <w:rPr>
        <w:rFonts w:hint="eastAsia"/>
        <w:b/>
        <w:u w:val="single"/>
      </w:rPr>
      <w:t xml:space="preserve">  </w:t>
    </w:r>
    <w:r>
      <w:rPr>
        <w:rFonts w:hint="eastAsia"/>
        <w:b/>
        <w:u w:val="single"/>
        <w:lang w:val="en-US" w:eastAsia="zh-CN"/>
      </w:rPr>
      <w:t xml:space="preserve">             </w:t>
    </w:r>
    <w:r>
      <w:rPr>
        <w:rFonts w:hint="eastAsia"/>
        <w:b/>
        <w:u w:val="single"/>
      </w:rPr>
      <w:t>上海飞兴展览有限公司</w:t>
    </w:r>
    <w:r>
      <w:rPr>
        <w:rFonts w:hint="eastAsia"/>
        <w:b/>
      </w:rPr>
      <w:t xml:space="preserve"> </w:t>
    </w: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623601E"/>
    <w:rsid w:val="20A35227"/>
    <w:rsid w:val="465E3302"/>
    <w:rsid w:val="4B79472A"/>
    <w:rsid w:val="51BD4EB7"/>
    <w:rsid w:val="58AE23F9"/>
    <w:rsid w:val="7E20467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uiPriority w:val="0"/>
    <w:rPr>
      <w:color w:val="00559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1881</Characters>
  <Lines>0</Lines>
  <Paragraphs>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cp:lastModifiedBy>Administrator</cp:lastModifiedBy>
  <dcterms:modified xsi:type="dcterms:W3CDTF">2015-06-25T02:46:42Z</dcterms:modified>
  <dc:title>                    2014上海国际食品及餐饮用品展览会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